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0569" w14:textId="4941B585" w:rsidR="00177159" w:rsidRDefault="00177159" w:rsidP="00177159">
      <w:pPr>
        <w:spacing w:after="0"/>
      </w:pPr>
      <w:r>
        <w:rPr>
          <w:noProof/>
        </w:rPr>
        <mc:AlternateContent>
          <mc:Choice Requires="wpg">
            <w:drawing>
              <wp:anchor distT="0" distB="0" distL="114300" distR="114300" simplePos="0" relativeHeight="251659264" behindDoc="0" locked="0" layoutInCell="1" allowOverlap="1" wp14:anchorId="1DA425EE" wp14:editId="68A99542">
                <wp:simplePos x="0" y="0"/>
                <wp:positionH relativeFrom="column">
                  <wp:posOffset>75565</wp:posOffset>
                </wp:positionH>
                <wp:positionV relativeFrom="paragraph">
                  <wp:posOffset>115570</wp:posOffset>
                </wp:positionV>
                <wp:extent cx="3279775"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662940"/>
                          <a:chOff x="0" y="0"/>
                          <a:chExt cx="3279775"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5A8403" w14:textId="77777777" w:rsidR="00177159" w:rsidRPr="00BB58D5" w:rsidRDefault="00177159" w:rsidP="00177159">
                              <w:pPr>
                                <w:rPr>
                                  <w:rFonts w:eastAsia="Calibri"/>
                                  <w:lang w:eastAsia="en-US"/>
                                </w:rPr>
                              </w:pPr>
                              <w:r w:rsidRPr="00BB58D5">
                                <w:rPr>
                                  <w:rFonts w:ascii="Arial Black" w:hAnsi="Arial Black"/>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8289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6CDF1" w14:textId="77777777" w:rsidR="00177159" w:rsidRPr="00BB58D5" w:rsidRDefault="00177159" w:rsidP="0017715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seed investment term sheet</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DA425EE" id="Group 4" o:spid="_x0000_s1026" style="position:absolute;left:0;text-align:left;margin-left:5.95pt;margin-top:9.1pt;width:258.25pt;height:52.2pt;z-index:251659264" coordsize="3279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35A8403" w14:textId="77777777" w:rsidR="00177159" w:rsidRPr="00BB58D5" w:rsidRDefault="00177159" w:rsidP="00177159">
                        <w:pPr>
                          <w:rPr>
                            <w:rFonts w:eastAsia="Calibri"/>
                            <w:lang w:eastAsia="en-US"/>
                          </w:rPr>
                        </w:pPr>
                        <w:r w:rsidRPr="00BB58D5">
                          <w:rPr>
                            <w:rFonts w:ascii="Arial Black" w:hAnsi="Arial Black"/>
                            <w:b/>
                            <w:color w:val="808080"/>
                          </w:rPr>
                          <w:t>User notes</w:t>
                        </w:r>
                      </w:p>
                    </w:txbxContent>
                  </v:textbox>
                </v:shape>
                <v:shape id="Text Box 2" o:spid="_x0000_s1028" type="#_x0000_t202" style="position:absolute;left:4508;top:444;width:2828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60A6CDF1" w14:textId="77777777" w:rsidR="00177159" w:rsidRPr="00BB58D5" w:rsidRDefault="00177159" w:rsidP="0017715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seed investment term sheet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7A377A0D" w14:textId="366D6CFF" w:rsidR="00177159" w:rsidRDefault="00177159" w:rsidP="00177159">
      <w:pPr>
        <w:spacing w:after="0"/>
      </w:pPr>
    </w:p>
    <w:p w14:paraId="3D524D51" w14:textId="4C33C874" w:rsidR="00177159" w:rsidRDefault="00177159" w:rsidP="00177159">
      <w:pPr>
        <w:spacing w:after="0"/>
      </w:pPr>
    </w:p>
    <w:p w14:paraId="196CFB5D" w14:textId="4936A868" w:rsidR="00177159" w:rsidRDefault="003A5EA4" w:rsidP="00177159">
      <w:pPr>
        <w:spacing w:before="200" w:after="0" w:line="240" w:lineRule="exact"/>
        <w:ind w:left="142"/>
        <w:rPr>
          <w:color w:val="C00000"/>
          <w:sz w:val="18"/>
          <w:szCs w:val="18"/>
        </w:rPr>
      </w:pPr>
      <w:r>
        <w:rPr>
          <w:noProof/>
        </w:rPr>
        <mc:AlternateContent>
          <mc:Choice Requires="wps">
            <w:drawing>
              <wp:anchor distT="0" distB="0" distL="114300" distR="114300" simplePos="0" relativeHeight="251657216" behindDoc="0" locked="0" layoutInCell="1" allowOverlap="1" wp14:anchorId="39E51D4F" wp14:editId="50E778D2">
                <wp:simplePos x="0" y="0"/>
                <wp:positionH relativeFrom="page">
                  <wp:align>center</wp:align>
                </wp:positionH>
                <wp:positionV relativeFrom="paragraph">
                  <wp:posOffset>305435</wp:posOffset>
                </wp:positionV>
                <wp:extent cx="0" cy="7254240"/>
                <wp:effectExtent l="0" t="0" r="38100" b="228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5424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F404"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4.05pt" to="0,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" strokecolor="#c00000">
                <v:stroke opacity="29555f"/>
                <w10:wrap anchorx="page"/>
              </v:line>
            </w:pict>
          </mc:Fallback>
        </mc:AlternateContent>
      </w:r>
    </w:p>
    <w:p w14:paraId="709D1ECE" w14:textId="77777777" w:rsidR="00177159" w:rsidRDefault="00177159" w:rsidP="00177159">
      <w:pPr>
        <w:spacing w:before="200" w:after="0" w:line="240" w:lineRule="exact"/>
        <w:ind w:left="142"/>
        <w:rPr>
          <w:color w:val="C00000"/>
          <w:sz w:val="18"/>
          <w:szCs w:val="18"/>
        </w:rPr>
        <w:sectPr w:rsidR="00177159" w:rsidSect="00261ED5">
          <w:headerReference w:type="default" r:id="rId10"/>
          <w:footerReference w:type="default" r:id="rId11"/>
          <w:headerReference w:type="first" r:id="rId12"/>
          <w:footerReference w:type="first" r:id="rId13"/>
          <w:pgSz w:w="11907" w:h="16840" w:code="9"/>
          <w:pgMar w:top="1843" w:right="1984" w:bottom="1440" w:left="2126" w:header="709" w:footer="709" w:gutter="0"/>
          <w:cols w:space="708"/>
          <w:titlePg/>
          <w:docGrid w:linePitch="360"/>
        </w:sectPr>
      </w:pPr>
    </w:p>
    <w:p w14:paraId="56B3B1A1" w14:textId="77777777" w:rsidR="00177159" w:rsidRPr="009726F7" w:rsidRDefault="00177159" w:rsidP="00177159">
      <w:pPr>
        <w:spacing w:before="200" w:after="0" w:line="240" w:lineRule="exact"/>
        <w:ind w:left="142"/>
        <w:jc w:val="left"/>
        <w:rPr>
          <w:sz w:val="18"/>
          <w:szCs w:val="18"/>
        </w:rPr>
      </w:pPr>
      <w:r w:rsidRPr="00573735">
        <w:rPr>
          <w:sz w:val="18"/>
          <w:szCs w:val="18"/>
        </w:rPr>
        <w:t xml:space="preserve">This is a </w:t>
      </w:r>
      <w:r>
        <w:rPr>
          <w:sz w:val="18"/>
          <w:szCs w:val="18"/>
        </w:rPr>
        <w:t xml:space="preserve">simple term sheet for use when a </w:t>
      </w:r>
      <w:r w:rsidR="005C0B1A">
        <w:rPr>
          <w:sz w:val="18"/>
          <w:szCs w:val="18"/>
        </w:rPr>
        <w:t>start-up</w:t>
      </w:r>
      <w:r w:rsidRPr="00573735">
        <w:rPr>
          <w:sz w:val="18"/>
          <w:szCs w:val="18"/>
        </w:rPr>
        <w:t xml:space="preserve"> is raising capital from seed investors</w:t>
      </w:r>
      <w:r>
        <w:rPr>
          <w:sz w:val="18"/>
          <w:szCs w:val="18"/>
        </w:rPr>
        <w:t xml:space="preserve"> in Southeast Asia</w:t>
      </w:r>
      <w:r w:rsidRPr="00573735">
        <w:rPr>
          <w:sz w:val="18"/>
          <w:szCs w:val="18"/>
        </w:rPr>
        <w:t>.  It sets out the terms agreed between the company and the investor</w:t>
      </w:r>
      <w:r>
        <w:rPr>
          <w:sz w:val="18"/>
          <w:szCs w:val="18"/>
        </w:rPr>
        <w:t>s</w:t>
      </w:r>
      <w:r w:rsidRPr="00573735">
        <w:rPr>
          <w:sz w:val="18"/>
          <w:szCs w:val="18"/>
        </w:rPr>
        <w:t xml:space="preserve"> prior to preparing the formal agreements. </w:t>
      </w:r>
      <w:r>
        <w:rPr>
          <w:sz w:val="18"/>
          <w:szCs w:val="18"/>
        </w:rPr>
        <w:t xml:space="preserve"> </w:t>
      </w:r>
      <w:proofErr w:type="gramStart"/>
      <w:r>
        <w:rPr>
          <w:sz w:val="18"/>
          <w:szCs w:val="18"/>
        </w:rPr>
        <w:t>Generally</w:t>
      </w:r>
      <w:proofErr w:type="gramEnd"/>
      <w:r>
        <w:rPr>
          <w:sz w:val="18"/>
          <w:szCs w:val="18"/>
        </w:rPr>
        <w:t xml:space="preserve"> in this type of capital</w:t>
      </w:r>
      <w:r w:rsidRPr="00573735">
        <w:rPr>
          <w:sz w:val="18"/>
          <w:szCs w:val="18"/>
        </w:rPr>
        <w:t xml:space="preserve"> raising the formal agreements wi</w:t>
      </w:r>
      <w:r>
        <w:rPr>
          <w:sz w:val="18"/>
          <w:szCs w:val="18"/>
        </w:rPr>
        <w:t>ll be a subscription agreement -</w:t>
      </w:r>
      <w:r w:rsidRPr="00573735">
        <w:rPr>
          <w:sz w:val="18"/>
          <w:szCs w:val="18"/>
        </w:rPr>
        <w:t xml:space="preserve"> </w:t>
      </w:r>
      <w:r w:rsidRPr="009574C1">
        <w:rPr>
          <w:sz w:val="18"/>
          <w:szCs w:val="18"/>
        </w:rPr>
        <w:t>see the</w:t>
      </w:r>
      <w:r w:rsidRPr="009574C1">
        <w:rPr>
          <w:i/>
          <w:sz w:val="18"/>
          <w:szCs w:val="18"/>
        </w:rPr>
        <w:t xml:space="preserve"> </w:t>
      </w:r>
      <w:r w:rsidRPr="009574C1">
        <w:rPr>
          <w:sz w:val="18"/>
          <w:szCs w:val="18"/>
        </w:rPr>
        <w:t xml:space="preserve">template </w:t>
      </w:r>
      <w:r w:rsidRPr="009574C1">
        <w:rPr>
          <w:i/>
          <w:sz w:val="18"/>
          <w:szCs w:val="18"/>
        </w:rPr>
        <w:t>seed subscription agreement</w:t>
      </w:r>
      <w:r w:rsidRPr="00573735">
        <w:rPr>
          <w:sz w:val="18"/>
          <w:szCs w:val="18"/>
        </w:rPr>
        <w:t xml:space="preserve"> </w:t>
      </w:r>
      <w:r>
        <w:rPr>
          <w:sz w:val="18"/>
          <w:szCs w:val="18"/>
        </w:rPr>
        <w:t>- and a</w:t>
      </w:r>
      <w:r w:rsidRPr="00573735">
        <w:rPr>
          <w:sz w:val="18"/>
          <w:szCs w:val="18"/>
        </w:rPr>
        <w:t xml:space="preserve"> shareholders’ agreement</w:t>
      </w:r>
      <w:r>
        <w:rPr>
          <w:sz w:val="18"/>
          <w:szCs w:val="18"/>
        </w:rPr>
        <w:t xml:space="preserve"> -</w:t>
      </w:r>
      <w:r w:rsidRPr="00573735">
        <w:rPr>
          <w:sz w:val="18"/>
          <w:szCs w:val="18"/>
        </w:rPr>
        <w:t xml:space="preserve"> </w:t>
      </w:r>
      <w:r w:rsidRPr="009574C1">
        <w:rPr>
          <w:sz w:val="18"/>
          <w:szCs w:val="18"/>
        </w:rPr>
        <w:t>see the</w:t>
      </w:r>
      <w:r w:rsidRPr="009574C1">
        <w:rPr>
          <w:i/>
          <w:sz w:val="18"/>
          <w:szCs w:val="18"/>
        </w:rPr>
        <w:t xml:space="preserve"> </w:t>
      </w:r>
      <w:r w:rsidRPr="009574C1">
        <w:rPr>
          <w:sz w:val="18"/>
          <w:szCs w:val="18"/>
        </w:rPr>
        <w:t xml:space="preserve">template </w:t>
      </w:r>
      <w:r>
        <w:rPr>
          <w:i/>
          <w:sz w:val="18"/>
          <w:szCs w:val="18"/>
        </w:rPr>
        <w:t xml:space="preserve">seed </w:t>
      </w:r>
      <w:r w:rsidRPr="009574C1">
        <w:rPr>
          <w:i/>
          <w:sz w:val="18"/>
          <w:szCs w:val="18"/>
        </w:rPr>
        <w:t>shareholders’ agreement</w:t>
      </w:r>
      <w:r>
        <w:rPr>
          <w:sz w:val="18"/>
          <w:szCs w:val="18"/>
        </w:rPr>
        <w:t>.</w:t>
      </w:r>
      <w:r w:rsidRPr="00573735">
        <w:rPr>
          <w:sz w:val="18"/>
          <w:szCs w:val="18"/>
        </w:rPr>
        <w:t xml:space="preserve">  The term sheet is not legally binding</w:t>
      </w:r>
      <w:r>
        <w:rPr>
          <w:sz w:val="18"/>
          <w:szCs w:val="18"/>
        </w:rPr>
        <w:t xml:space="preserve"> (other than the confidentiality obligations in part B)</w:t>
      </w:r>
      <w:r w:rsidRPr="00573735">
        <w:rPr>
          <w:sz w:val="18"/>
          <w:szCs w:val="18"/>
        </w:rPr>
        <w:t>; it simply sets out the terms agreed in relation to an investment</w:t>
      </w:r>
      <w:r w:rsidRPr="009726F7">
        <w:rPr>
          <w:sz w:val="18"/>
          <w:szCs w:val="18"/>
        </w:rPr>
        <w:t xml:space="preserve">.  </w:t>
      </w:r>
    </w:p>
    <w:p w14:paraId="46B263CD" w14:textId="77777777" w:rsidR="00177159" w:rsidRDefault="00177159" w:rsidP="00177159">
      <w:pPr>
        <w:spacing w:before="200" w:after="0" w:line="240" w:lineRule="exact"/>
        <w:ind w:left="142"/>
        <w:jc w:val="left"/>
        <w:rPr>
          <w:sz w:val="18"/>
          <w:szCs w:val="18"/>
        </w:rPr>
      </w:pPr>
      <w:r w:rsidRPr="00987DB1">
        <w:rPr>
          <w:sz w:val="18"/>
          <w:szCs w:val="18"/>
        </w:rPr>
        <w:t xml:space="preserve">There are no standard terms that apply to investment by seed investors – these types of investments can often be relatively informal and may not </w:t>
      </w:r>
      <w:r>
        <w:rPr>
          <w:sz w:val="18"/>
          <w:szCs w:val="18"/>
        </w:rPr>
        <w:t xml:space="preserve">always </w:t>
      </w:r>
      <w:r w:rsidRPr="00987DB1">
        <w:rPr>
          <w:sz w:val="18"/>
          <w:szCs w:val="18"/>
        </w:rPr>
        <w:t xml:space="preserve">include the investor protection provisions required by professional investors </w:t>
      </w:r>
      <w:r>
        <w:rPr>
          <w:sz w:val="18"/>
          <w:szCs w:val="18"/>
        </w:rPr>
        <w:t>on larger series A investment rounds.</w:t>
      </w:r>
    </w:p>
    <w:p w14:paraId="44AB820B" w14:textId="77777777" w:rsidR="00177159" w:rsidRDefault="00177159" w:rsidP="00177159">
      <w:pPr>
        <w:spacing w:before="200" w:after="0" w:line="240" w:lineRule="exact"/>
        <w:ind w:left="142"/>
        <w:jc w:val="left"/>
        <w:rPr>
          <w:sz w:val="18"/>
          <w:szCs w:val="18"/>
        </w:rPr>
      </w:pPr>
    </w:p>
    <w:p w14:paraId="02A8C048" w14:textId="77777777" w:rsidR="00177159" w:rsidRPr="00D83BB0" w:rsidRDefault="00177159" w:rsidP="00177159">
      <w:pPr>
        <w:tabs>
          <w:tab w:val="left" w:pos="142"/>
        </w:tabs>
        <w:spacing w:after="160" w:line="240" w:lineRule="exact"/>
        <w:ind w:left="142"/>
        <w:jc w:val="left"/>
        <w:rPr>
          <w:rFonts w:ascii="Arial Black" w:hAnsi="Arial Black"/>
          <w:b/>
          <w:color w:val="C00000"/>
          <w:sz w:val="18"/>
          <w:szCs w:val="18"/>
        </w:rPr>
      </w:pPr>
      <w:r w:rsidRPr="00D83BB0">
        <w:rPr>
          <w:rFonts w:ascii="Arial Black" w:hAnsi="Arial Black"/>
          <w:b/>
          <w:color w:val="C00000"/>
          <w:sz w:val="18"/>
          <w:szCs w:val="18"/>
        </w:rPr>
        <w:t>applicable law</w:t>
      </w:r>
    </w:p>
    <w:p w14:paraId="5DD3067F" w14:textId="01418276" w:rsidR="00177159" w:rsidRPr="0099766F" w:rsidRDefault="00177159" w:rsidP="0099766F">
      <w:pPr>
        <w:tabs>
          <w:tab w:val="left" w:pos="142"/>
        </w:tabs>
        <w:spacing w:before="200" w:after="0" w:line="240" w:lineRule="exact"/>
        <w:ind w:left="142"/>
        <w:jc w:val="left"/>
        <w:rPr>
          <w:rFonts w:ascii="Arial Black" w:hAnsi="Arial Black"/>
          <w:b/>
          <w:color w:val="C00000"/>
          <w:sz w:val="18"/>
          <w:szCs w:val="18"/>
        </w:rPr>
      </w:pPr>
      <w:r w:rsidRPr="00D83BB0">
        <w:rPr>
          <w:sz w:val="18"/>
          <w:szCs w:val="18"/>
        </w:rPr>
        <w:t xml:space="preserve">This document is intended for use by companies domiciled in </w:t>
      </w:r>
      <w:r>
        <w:rPr>
          <w:sz w:val="18"/>
          <w:szCs w:val="18"/>
        </w:rPr>
        <w:t>Southeast</w:t>
      </w:r>
      <w:r w:rsidRPr="00D83BB0">
        <w:rPr>
          <w:sz w:val="18"/>
          <w:szCs w:val="18"/>
        </w:rPr>
        <w:t xml:space="preserve"> Asia.  Because the laws in each </w:t>
      </w:r>
      <w:r>
        <w:rPr>
          <w:sz w:val="18"/>
          <w:szCs w:val="18"/>
        </w:rPr>
        <w:t>Southeast</w:t>
      </w:r>
      <w:r w:rsidRPr="00D83BB0">
        <w:rPr>
          <w:sz w:val="18"/>
          <w:szCs w:val="18"/>
        </w:rPr>
        <w:t xml:space="preserve"> Asian country are different, you </w:t>
      </w:r>
      <w:r w:rsidR="00024007">
        <w:rPr>
          <w:sz w:val="18"/>
          <w:szCs w:val="18"/>
        </w:rPr>
        <w:t>should</w:t>
      </w:r>
      <w:r w:rsidRPr="00D83BB0">
        <w:rPr>
          <w:sz w:val="18"/>
          <w:szCs w:val="18"/>
        </w:rPr>
        <w:t xml:space="preserve"> have the document reviewed by a local lawyer.  We have suggested (as a placeholder) that the document be subject to Singapore law as this is the most common domicile of tech companies raising capital in </w:t>
      </w:r>
      <w:r>
        <w:rPr>
          <w:sz w:val="18"/>
          <w:szCs w:val="18"/>
        </w:rPr>
        <w:t>Southeast</w:t>
      </w:r>
      <w:r w:rsidRPr="00D83BB0">
        <w:rPr>
          <w:sz w:val="18"/>
          <w:szCs w:val="18"/>
        </w:rPr>
        <w:t xml:space="preserve"> Asia, and Singapore is well respected as a </w:t>
      </w:r>
      <w:r w:rsidR="00024007">
        <w:rPr>
          <w:sz w:val="18"/>
          <w:szCs w:val="18"/>
        </w:rPr>
        <w:t xml:space="preserve">legal </w:t>
      </w:r>
      <w:r w:rsidRPr="00D83BB0">
        <w:rPr>
          <w:sz w:val="18"/>
          <w:szCs w:val="18"/>
        </w:rPr>
        <w:t xml:space="preserve">jurisdiction.  </w:t>
      </w:r>
    </w:p>
    <w:p w14:paraId="03AD153A" w14:textId="77777777" w:rsidR="00177159" w:rsidRPr="008D7B71" w:rsidRDefault="00044753" w:rsidP="00177159">
      <w:pPr>
        <w:tabs>
          <w:tab w:val="left" w:pos="142"/>
        </w:tabs>
        <w:spacing w:before="200" w:after="0" w:line="240" w:lineRule="exact"/>
        <w:ind w:left="142"/>
        <w:rPr>
          <w:rFonts w:ascii="Arial Black" w:hAnsi="Arial Black"/>
          <w:b/>
          <w:color w:val="C00000"/>
          <w:sz w:val="18"/>
          <w:szCs w:val="18"/>
        </w:rPr>
      </w:pPr>
      <w:r>
        <w:rPr>
          <w:rFonts w:ascii="Arial Black" w:hAnsi="Arial Black"/>
          <w:b/>
          <w:color w:val="C00000"/>
          <w:sz w:val="18"/>
          <w:szCs w:val="18"/>
        </w:rPr>
        <w:br/>
      </w:r>
      <w:r w:rsidR="00177159" w:rsidRPr="008D7B71">
        <w:rPr>
          <w:rFonts w:ascii="Arial Black" w:hAnsi="Arial Black"/>
          <w:b/>
          <w:color w:val="C00000"/>
          <w:sz w:val="18"/>
          <w:szCs w:val="18"/>
        </w:rPr>
        <w:t xml:space="preserve">using this </w:t>
      </w:r>
      <w:r w:rsidR="00177159">
        <w:rPr>
          <w:rFonts w:ascii="Arial Black" w:hAnsi="Arial Black"/>
          <w:b/>
          <w:color w:val="C00000"/>
          <w:sz w:val="18"/>
          <w:szCs w:val="18"/>
        </w:rPr>
        <w:t>template</w:t>
      </w:r>
    </w:p>
    <w:p w14:paraId="2213F271" w14:textId="77777777" w:rsidR="00177159" w:rsidRPr="003143D5" w:rsidRDefault="00177159" w:rsidP="00177159">
      <w:pPr>
        <w:spacing w:before="200" w:after="0" w:line="240" w:lineRule="exact"/>
        <w:ind w:left="142"/>
        <w:jc w:val="left"/>
        <w:rPr>
          <w:sz w:val="18"/>
          <w:szCs w:val="18"/>
        </w:rPr>
      </w:pPr>
      <w:r w:rsidRPr="003143D5">
        <w:rPr>
          <w:sz w:val="18"/>
          <w:szCs w:val="18"/>
        </w:rPr>
        <w:t xml:space="preserve">The </w:t>
      </w:r>
      <w:r w:rsidRPr="009726F7">
        <w:rPr>
          <w:b/>
          <w:i/>
          <w:color w:val="C00000"/>
          <w:sz w:val="18"/>
          <w:szCs w:val="18"/>
          <w:highlight w:val="lightGray"/>
        </w:rPr>
        <w:t>User Notes</w:t>
      </w:r>
      <w:r w:rsidRPr="003143D5">
        <w:rPr>
          <w:sz w:val="18"/>
          <w:szCs w:val="18"/>
        </w:rPr>
        <w:t xml:space="preserve"> and the statements in the footer below (all marked in red) are included to assist in the preparation of this document.  They are for reference only –</w:t>
      </w:r>
      <w:r>
        <w:rPr>
          <w:sz w:val="18"/>
          <w:szCs w:val="18"/>
        </w:rPr>
        <w:t xml:space="preserve">you should </w:t>
      </w:r>
      <w:r w:rsidRPr="003143D5">
        <w:rPr>
          <w:sz w:val="18"/>
          <w:szCs w:val="18"/>
        </w:rPr>
        <w:t>delete all user notes and the statements in the footer from the final form of your document.</w:t>
      </w:r>
    </w:p>
    <w:p w14:paraId="72489E82" w14:textId="77777777" w:rsidR="00177159" w:rsidRPr="003143D5" w:rsidRDefault="00177159" w:rsidP="00177159">
      <w:pPr>
        <w:keepNext/>
        <w:spacing w:before="200" w:after="0" w:line="240" w:lineRule="exact"/>
        <w:ind w:left="142"/>
        <w:jc w:val="left"/>
        <w:rPr>
          <w:sz w:val="18"/>
          <w:szCs w:val="18"/>
        </w:rPr>
      </w:pPr>
      <w:r w:rsidRPr="003143D5">
        <w:rPr>
          <w:sz w:val="18"/>
          <w:szCs w:val="18"/>
        </w:rPr>
        <w:t>The use of [</w:t>
      </w:r>
      <w:r w:rsidRPr="009726F7">
        <w:rPr>
          <w:i/>
          <w:sz w:val="18"/>
          <w:szCs w:val="18"/>
        </w:rPr>
        <w:t>square brackets</w:t>
      </w:r>
      <w:r w:rsidRPr="003143D5">
        <w:rPr>
          <w:sz w:val="18"/>
          <w:szCs w:val="18"/>
        </w:rPr>
        <w:t>] around black text means that:</w:t>
      </w:r>
    </w:p>
    <w:p w14:paraId="66F5C9AD" w14:textId="77777777" w:rsidR="00177159" w:rsidRPr="003143D5" w:rsidRDefault="00177159" w:rsidP="00177159">
      <w:pPr>
        <w:numPr>
          <w:ilvl w:val="1"/>
          <w:numId w:val="49"/>
        </w:numPr>
        <w:tabs>
          <w:tab w:val="left" w:pos="142"/>
          <w:tab w:val="left" w:pos="709"/>
        </w:tabs>
        <w:spacing w:before="200" w:after="0" w:line="240" w:lineRule="exact"/>
        <w:ind w:left="709" w:hanging="567"/>
        <w:jc w:val="left"/>
        <w:rPr>
          <w:sz w:val="18"/>
          <w:szCs w:val="18"/>
        </w:rPr>
      </w:pPr>
      <w:r w:rsidRPr="003143D5">
        <w:rPr>
          <w:sz w:val="18"/>
          <w:szCs w:val="18"/>
        </w:rPr>
        <w:t>the reques</w:t>
      </w:r>
      <w:r>
        <w:rPr>
          <w:sz w:val="18"/>
          <w:szCs w:val="18"/>
        </w:rPr>
        <w:t>ted details need to be inserted</w:t>
      </w:r>
    </w:p>
    <w:p w14:paraId="7E46D3C7" w14:textId="77777777" w:rsidR="00177159" w:rsidRPr="003143D5" w:rsidRDefault="00177159" w:rsidP="00177159">
      <w:pPr>
        <w:numPr>
          <w:ilvl w:val="1"/>
          <w:numId w:val="49"/>
        </w:numPr>
        <w:tabs>
          <w:tab w:val="left" w:pos="142"/>
          <w:tab w:val="left" w:pos="709"/>
        </w:tabs>
        <w:spacing w:before="200" w:after="0" w:line="240" w:lineRule="exact"/>
        <w:ind w:left="709" w:hanging="567"/>
        <w:jc w:val="left"/>
        <w:rPr>
          <w:sz w:val="18"/>
          <w:szCs w:val="18"/>
        </w:rPr>
      </w:pPr>
      <w:r w:rsidRPr="003143D5">
        <w:rPr>
          <w:sz w:val="18"/>
          <w:szCs w:val="18"/>
        </w:rPr>
        <w:t xml:space="preserve">there are different options for you to consider within a clause </w:t>
      </w:r>
    </w:p>
    <w:p w14:paraId="7E3762A4" w14:textId="77777777" w:rsidR="00177159" w:rsidRPr="003143D5" w:rsidRDefault="00177159" w:rsidP="00177159">
      <w:pPr>
        <w:numPr>
          <w:ilvl w:val="1"/>
          <w:numId w:val="49"/>
        </w:numPr>
        <w:tabs>
          <w:tab w:val="left" w:pos="142"/>
          <w:tab w:val="left" w:pos="709"/>
        </w:tabs>
        <w:spacing w:before="200" w:after="0" w:line="240" w:lineRule="exact"/>
        <w:ind w:left="709" w:hanging="567"/>
        <w:jc w:val="left"/>
        <w:rPr>
          <w:sz w:val="18"/>
          <w:szCs w:val="18"/>
        </w:rPr>
      </w:pPr>
      <w:r w:rsidRPr="003143D5">
        <w:rPr>
          <w:sz w:val="18"/>
          <w:szCs w:val="18"/>
        </w:rPr>
        <w:t>the whole clause is optional and you need to consider whether to include it, based on the company’s circumstances and the user notes.</w:t>
      </w:r>
    </w:p>
    <w:p w14:paraId="2DD01667" w14:textId="77777777" w:rsidR="00177159" w:rsidRPr="009726F7" w:rsidRDefault="00177159" w:rsidP="00177159">
      <w:pPr>
        <w:spacing w:before="200" w:after="0" w:line="240" w:lineRule="exact"/>
        <w:ind w:left="142"/>
        <w:jc w:val="left"/>
        <w:rPr>
          <w:sz w:val="18"/>
          <w:szCs w:val="18"/>
        </w:rPr>
      </w:pPr>
      <w:r w:rsidRPr="009726F7">
        <w:rPr>
          <w:sz w:val="18"/>
          <w:szCs w:val="18"/>
        </w:rPr>
        <w:t>Before finalising your document, check for all square brackets to ensure you have considered the relevant option and ensure that all square brackets have been deleted.</w:t>
      </w:r>
    </w:p>
    <w:p w14:paraId="22F84BC1" w14:textId="77777777" w:rsidR="00177159" w:rsidRPr="00BB58D5" w:rsidRDefault="00177159" w:rsidP="00177159">
      <w:pPr>
        <w:spacing w:before="200" w:after="0" w:line="240" w:lineRule="exact"/>
        <w:ind w:left="142"/>
        <w:jc w:val="left"/>
        <w:rPr>
          <w:b/>
          <w:i/>
          <w:color w:val="C00000"/>
          <w:sz w:val="18"/>
          <w:szCs w:val="18"/>
        </w:rPr>
        <w:sectPr w:rsidR="00177159" w:rsidRPr="00BB58D5" w:rsidSect="00261ED5">
          <w:type w:val="continuous"/>
          <w:pgSz w:w="11907" w:h="16840" w:code="9"/>
          <w:pgMar w:top="1843" w:right="1984" w:bottom="1440" w:left="2126" w:header="709" w:footer="709" w:gutter="0"/>
          <w:cols w:num="2" w:space="708"/>
          <w:titlePg/>
          <w:docGrid w:linePitch="360"/>
        </w:sectPr>
      </w:pPr>
      <w:r w:rsidRPr="009726F7">
        <w:rPr>
          <w:sz w:val="18"/>
          <w:szCs w:val="18"/>
        </w:rPr>
        <w:t>If you delete any clauses or schedules, remember to cro</w:t>
      </w:r>
      <w:r>
        <w:rPr>
          <w:sz w:val="18"/>
          <w:szCs w:val="18"/>
        </w:rPr>
        <w:t>ss reference check the document.</w:t>
      </w:r>
    </w:p>
    <w:p w14:paraId="2A7EF8E4" w14:textId="77777777" w:rsidR="00177159" w:rsidRPr="00BB0A30" w:rsidRDefault="00177159" w:rsidP="00177159">
      <w:pPr>
        <w:spacing w:line="320" w:lineRule="atLeast"/>
        <w:jc w:val="center"/>
        <w:rPr>
          <w:b/>
        </w:rPr>
      </w:pPr>
      <w:r>
        <w:rPr>
          <w:rFonts w:ascii="Arial Black" w:hAnsi="Arial Black"/>
          <w:b/>
          <w:smallCaps/>
          <w:color w:val="C00000"/>
          <w:sz w:val="40"/>
          <w:szCs w:val="40"/>
          <w:lang w:eastAsia="en-US"/>
        </w:rPr>
        <w:lastRenderedPageBreak/>
        <w:t xml:space="preserve">Seed investment </w:t>
      </w:r>
      <w:r>
        <w:rPr>
          <w:rFonts w:ascii="Arial Black" w:hAnsi="Arial Black"/>
          <w:b/>
          <w:smallCaps/>
          <w:color w:val="595959"/>
          <w:sz w:val="40"/>
          <w:szCs w:val="40"/>
          <w:lang w:eastAsia="en-US"/>
        </w:rPr>
        <w:t>term s</w:t>
      </w:r>
      <w:r w:rsidRPr="00510174">
        <w:rPr>
          <w:rFonts w:ascii="Arial Black" w:hAnsi="Arial Black"/>
          <w:b/>
          <w:smallCaps/>
          <w:color w:val="595959"/>
          <w:sz w:val="40"/>
          <w:szCs w:val="40"/>
          <w:lang w:eastAsia="en-US"/>
        </w:rPr>
        <w:t>heet</w:t>
      </w:r>
    </w:p>
    <w:p w14:paraId="641F0B22" w14:textId="77777777" w:rsidR="00177159" w:rsidRPr="00BB0A30" w:rsidRDefault="00177159" w:rsidP="00177159">
      <w:pPr>
        <w:spacing w:line="320" w:lineRule="atLeast"/>
        <w:jc w:val="center"/>
        <w:rPr>
          <w:b/>
        </w:rPr>
      </w:pPr>
      <w:r w:rsidRPr="00BB0A30">
        <w:rPr>
          <w:b/>
        </w:rPr>
        <w:t>FOR THE ISSUE OF ORDINARY SHARES</w:t>
      </w:r>
      <w:r w:rsidRPr="00BB0A30">
        <w:rPr>
          <w:b/>
        </w:rPr>
        <w:br/>
        <w:t>BY [</w:t>
      </w:r>
      <w:r w:rsidRPr="00BB0A30">
        <w:rPr>
          <w:b/>
          <w:i/>
        </w:rPr>
        <w:t>INSERT NAME OF COMPANY</w:t>
      </w:r>
      <w:r>
        <w:rPr>
          <w:b/>
        </w:rPr>
        <w:t>]</w:t>
      </w:r>
      <w:r w:rsidRPr="00BB0A30">
        <w:rPr>
          <w:b/>
        </w:rPr>
        <w:br/>
        <w:t>(Company)</w:t>
      </w:r>
    </w:p>
    <w:p w14:paraId="15FAFC0F" w14:textId="77777777" w:rsidR="00177159" w:rsidRPr="00BB0A30" w:rsidRDefault="00177159" w:rsidP="00177159">
      <w:pPr>
        <w:spacing w:line="320" w:lineRule="atLeast"/>
        <w:jc w:val="left"/>
      </w:pPr>
      <w:r w:rsidRPr="00BB0A30">
        <w:t>This document (</w:t>
      </w:r>
      <w:r w:rsidRPr="00BB0A30">
        <w:rPr>
          <w:b/>
        </w:rPr>
        <w:t>Term Sheet</w:t>
      </w:r>
      <w:r w:rsidRPr="00BB0A30">
        <w:t>) summarises the principal terms of a proposed investment in the Company (</w:t>
      </w:r>
      <w:r w:rsidRPr="00BB0A30">
        <w:rPr>
          <w:b/>
        </w:rPr>
        <w:t>Investment</w:t>
      </w:r>
      <w:r w:rsidRPr="00BB0A30">
        <w:t>).  This Term Sheet is not legally binding except for the terms stat</w:t>
      </w:r>
      <w:r>
        <w:t xml:space="preserve">ed in part B </w:t>
      </w:r>
      <w:r w:rsidRPr="00BB0A30">
        <w:t>and there will be no obligation to issue or subscribe f</w:t>
      </w:r>
      <w:r>
        <w:t>or shares in the Company until</w:t>
      </w:r>
      <w:r w:rsidRPr="00BB0A30">
        <w:t xml:space="preserve"> </w:t>
      </w:r>
      <w:r>
        <w:t xml:space="preserve">binding investment documentation </w:t>
      </w:r>
      <w:r w:rsidRPr="00BB0A30">
        <w:t>is signed by the parties.</w:t>
      </w:r>
    </w:p>
    <w:tbl>
      <w:tblPr>
        <w:tblW w:w="9639" w:type="dxa"/>
        <w:tblLook w:val="01E0" w:firstRow="1" w:lastRow="1" w:firstColumn="1" w:lastColumn="1" w:noHBand="0" w:noVBand="0"/>
      </w:tblPr>
      <w:tblGrid>
        <w:gridCol w:w="2802"/>
        <w:gridCol w:w="120"/>
        <w:gridCol w:w="6640"/>
        <w:gridCol w:w="77"/>
      </w:tblGrid>
      <w:tr w:rsidR="00177159" w:rsidRPr="00BB0A30" w14:paraId="3A5E137E" w14:textId="77777777" w:rsidTr="00A324BA">
        <w:tc>
          <w:tcPr>
            <w:tcW w:w="9639" w:type="dxa"/>
            <w:gridSpan w:val="4"/>
            <w:shd w:val="clear" w:color="auto" w:fill="BFBFBF"/>
          </w:tcPr>
          <w:p w14:paraId="58A483B8" w14:textId="77777777" w:rsidR="00177159" w:rsidRPr="00BB0A30" w:rsidRDefault="00177159" w:rsidP="00A324BA">
            <w:pPr>
              <w:spacing w:before="120" w:line="320" w:lineRule="atLeast"/>
              <w:jc w:val="left"/>
              <w:rPr>
                <w:b/>
                <w:smallCaps/>
                <w:color w:val="C00000"/>
              </w:rPr>
            </w:pPr>
            <w:r w:rsidRPr="00BB0A30">
              <w:rPr>
                <w:rFonts w:ascii="Arial Black" w:hAnsi="Arial Black"/>
                <w:smallCaps/>
                <w:color w:val="C00000"/>
              </w:rPr>
              <w:t>Part A:  Investment Terms (non-binding)</w:t>
            </w:r>
          </w:p>
        </w:tc>
      </w:tr>
      <w:tr w:rsidR="00177159" w:rsidRPr="00BB0A30" w14:paraId="620720CD" w14:textId="77777777" w:rsidTr="00A324BA">
        <w:tc>
          <w:tcPr>
            <w:tcW w:w="2922" w:type="dxa"/>
            <w:gridSpan w:val="2"/>
          </w:tcPr>
          <w:p w14:paraId="461EA6F5" w14:textId="77777777" w:rsidR="00177159" w:rsidRPr="00BB0A30" w:rsidRDefault="00177159" w:rsidP="00A324BA">
            <w:pPr>
              <w:spacing w:line="320" w:lineRule="atLeast"/>
              <w:jc w:val="left"/>
              <w:rPr>
                <w:b/>
              </w:rPr>
            </w:pPr>
            <w:r w:rsidRPr="00BB0A30">
              <w:rPr>
                <w:b/>
              </w:rPr>
              <w:t>Business:</w:t>
            </w:r>
          </w:p>
        </w:tc>
        <w:tc>
          <w:tcPr>
            <w:tcW w:w="6717" w:type="dxa"/>
            <w:gridSpan w:val="2"/>
          </w:tcPr>
          <w:p w14:paraId="20F7EB35" w14:textId="77777777" w:rsidR="00177159" w:rsidRPr="00BB0A30" w:rsidRDefault="00177159" w:rsidP="00A324BA">
            <w:pPr>
              <w:spacing w:line="320" w:lineRule="atLeast"/>
              <w:jc w:val="left"/>
            </w:pPr>
            <w:r w:rsidRPr="00BB0A30">
              <w:t>The business of the Company is [</w:t>
            </w:r>
            <w:r w:rsidRPr="00BB0A30">
              <w:rPr>
                <w:i/>
              </w:rPr>
              <w:t>insert a description of the Company’s business</w:t>
            </w:r>
            <w:r w:rsidRPr="00BB0A30">
              <w:t>] (</w:t>
            </w:r>
            <w:r w:rsidRPr="00BB0A30">
              <w:rPr>
                <w:b/>
              </w:rPr>
              <w:t>Business</w:t>
            </w:r>
            <w:r w:rsidRPr="00BB0A30">
              <w:t>).</w:t>
            </w:r>
          </w:p>
        </w:tc>
      </w:tr>
      <w:tr w:rsidR="00177159" w:rsidRPr="00BB0A30" w14:paraId="1204F4EE" w14:textId="77777777" w:rsidTr="00A324BA">
        <w:tc>
          <w:tcPr>
            <w:tcW w:w="2922" w:type="dxa"/>
            <w:gridSpan w:val="2"/>
          </w:tcPr>
          <w:p w14:paraId="46823C6D" w14:textId="77777777" w:rsidR="00177159" w:rsidRPr="00BB0A30" w:rsidRDefault="00177159" w:rsidP="00A324BA">
            <w:pPr>
              <w:spacing w:line="320" w:lineRule="atLeast"/>
              <w:jc w:val="left"/>
              <w:rPr>
                <w:b/>
              </w:rPr>
            </w:pPr>
            <w:r w:rsidRPr="00BB0A30">
              <w:rPr>
                <w:b/>
              </w:rPr>
              <w:t>Investor</w:t>
            </w:r>
            <w:r>
              <w:rPr>
                <w:b/>
              </w:rPr>
              <w:t>s</w:t>
            </w:r>
            <w:r w:rsidRPr="00BB0A30">
              <w:rPr>
                <w:b/>
              </w:rPr>
              <w:t>:</w:t>
            </w:r>
          </w:p>
        </w:tc>
        <w:tc>
          <w:tcPr>
            <w:tcW w:w="6717" w:type="dxa"/>
            <w:gridSpan w:val="2"/>
          </w:tcPr>
          <w:p w14:paraId="0D550747" w14:textId="77777777" w:rsidR="00177159" w:rsidRPr="00BB0A30" w:rsidRDefault="00177159" w:rsidP="00A324BA">
            <w:pPr>
              <w:spacing w:line="320" w:lineRule="atLeast"/>
              <w:jc w:val="left"/>
              <w:rPr>
                <w:i/>
              </w:rPr>
            </w:pPr>
            <w:r w:rsidRPr="00BB0A30">
              <w:t>[</w:t>
            </w:r>
            <w:r>
              <w:rPr>
                <w:i/>
              </w:rPr>
              <w:t>Insert names</w:t>
            </w:r>
            <w:r w:rsidRPr="00BB0A30">
              <w:rPr>
                <w:i/>
              </w:rPr>
              <w:t xml:space="preserve"> of Investor</w:t>
            </w:r>
            <w:r>
              <w:rPr>
                <w:i/>
              </w:rPr>
              <w:t>s</w:t>
            </w:r>
            <w:r w:rsidRPr="00BB0A30">
              <w:t>]</w:t>
            </w:r>
            <w:r w:rsidRPr="00BB0A30">
              <w:rPr>
                <w:i/>
              </w:rPr>
              <w:t xml:space="preserve"> </w:t>
            </w:r>
            <w:r w:rsidRPr="00BB0A30">
              <w:t>(</w:t>
            </w:r>
            <w:r w:rsidRPr="00BB0A30">
              <w:rPr>
                <w:b/>
              </w:rPr>
              <w:t>Investor</w:t>
            </w:r>
            <w:r>
              <w:rPr>
                <w:b/>
              </w:rPr>
              <w:t>s</w:t>
            </w:r>
            <w:r w:rsidRPr="00BB0A30">
              <w:t>)</w:t>
            </w:r>
            <w:r w:rsidRPr="00BB0A30">
              <w:rPr>
                <w:i/>
              </w:rPr>
              <w:t>.</w:t>
            </w:r>
          </w:p>
        </w:tc>
      </w:tr>
      <w:tr w:rsidR="00177159" w:rsidRPr="0044273F" w14:paraId="22EC46E9" w14:textId="77777777" w:rsidTr="00A324BA">
        <w:tc>
          <w:tcPr>
            <w:tcW w:w="2922" w:type="dxa"/>
            <w:gridSpan w:val="2"/>
          </w:tcPr>
          <w:p w14:paraId="63350289" w14:textId="77777777" w:rsidR="00177159" w:rsidRPr="00BB0A30" w:rsidRDefault="00177159" w:rsidP="00A324BA">
            <w:pPr>
              <w:spacing w:line="320" w:lineRule="atLeast"/>
              <w:jc w:val="left"/>
              <w:rPr>
                <w:b/>
              </w:rPr>
            </w:pPr>
            <w:r w:rsidRPr="00BB0A30">
              <w:rPr>
                <w:b/>
              </w:rPr>
              <w:t>Amount of investment:</w:t>
            </w:r>
          </w:p>
        </w:tc>
        <w:tc>
          <w:tcPr>
            <w:tcW w:w="6717" w:type="dxa"/>
            <w:gridSpan w:val="2"/>
          </w:tcPr>
          <w:p w14:paraId="03AF24D4" w14:textId="77777777" w:rsidR="00177159" w:rsidRDefault="00177159" w:rsidP="00A324BA">
            <w:pPr>
              <w:tabs>
                <w:tab w:val="left" w:pos="2880"/>
              </w:tabs>
              <w:spacing w:line="320" w:lineRule="atLeast"/>
              <w:jc w:val="left"/>
              <w:rPr>
                <w:b/>
                <w:color w:val="C00000"/>
              </w:rPr>
            </w:pPr>
            <w:r w:rsidRPr="007B540C">
              <w:rPr>
                <w:b/>
                <w:color w:val="C00000"/>
                <w:highlight w:val="lightGray"/>
              </w:rPr>
              <w:t>[</w:t>
            </w:r>
            <w:r w:rsidRPr="007B540C">
              <w:rPr>
                <w:b/>
                <w:i/>
                <w:color w:val="C00000"/>
                <w:highlight w:val="lightGray"/>
              </w:rPr>
              <w:t xml:space="preserve">User note:  The pre-money valuation </w:t>
            </w:r>
            <w:r>
              <w:rPr>
                <w:b/>
                <w:i/>
                <w:color w:val="C00000"/>
                <w:highlight w:val="lightGray"/>
              </w:rPr>
              <w:t>is the agreed valuation of the C</w:t>
            </w:r>
            <w:r w:rsidRPr="007B540C">
              <w:rPr>
                <w:b/>
                <w:i/>
                <w:color w:val="C00000"/>
                <w:highlight w:val="lightGray"/>
              </w:rPr>
              <w:t xml:space="preserve">ompany prior to receipt of the </w:t>
            </w:r>
            <w:r>
              <w:rPr>
                <w:b/>
                <w:i/>
                <w:color w:val="C00000"/>
                <w:highlight w:val="lightGray"/>
              </w:rPr>
              <w:t>I</w:t>
            </w:r>
            <w:r w:rsidRPr="007B540C">
              <w:rPr>
                <w:b/>
                <w:i/>
                <w:color w:val="C00000"/>
                <w:highlight w:val="lightGray"/>
              </w:rPr>
              <w:t xml:space="preserve">nvestment </w:t>
            </w:r>
            <w:r>
              <w:rPr>
                <w:b/>
                <w:i/>
                <w:color w:val="C00000"/>
                <w:highlight w:val="lightGray"/>
              </w:rPr>
              <w:t>A</w:t>
            </w:r>
            <w:r w:rsidRPr="007B540C">
              <w:rPr>
                <w:b/>
                <w:i/>
                <w:color w:val="C00000"/>
                <w:highlight w:val="lightGray"/>
              </w:rPr>
              <w:t>mount.</w:t>
            </w:r>
            <w:r w:rsidRPr="007B540C">
              <w:rPr>
                <w:b/>
                <w:color w:val="C00000"/>
                <w:highlight w:val="lightGray"/>
              </w:rPr>
              <w:t>]</w:t>
            </w:r>
          </w:p>
          <w:p w14:paraId="7124916F" w14:textId="77777777" w:rsidR="00177159" w:rsidRPr="00044753" w:rsidRDefault="00177159" w:rsidP="00A324BA">
            <w:pPr>
              <w:tabs>
                <w:tab w:val="left" w:pos="2880"/>
              </w:tabs>
              <w:spacing w:line="320" w:lineRule="atLeast"/>
              <w:jc w:val="left"/>
            </w:pPr>
            <w:r w:rsidRPr="00BB0A30">
              <w:t>The Investor</w:t>
            </w:r>
            <w:r>
              <w:t>s</w:t>
            </w:r>
            <w:r w:rsidRPr="00BB0A30">
              <w:t xml:space="preserve"> propose to invest </w:t>
            </w:r>
            <w:r>
              <w:t xml:space="preserve">an aggregate amount of </w:t>
            </w:r>
            <w:r w:rsidRPr="00BB0A30">
              <w:t>$[</w:t>
            </w:r>
            <w:r w:rsidRPr="00BB0A30">
              <w:rPr>
                <w:i/>
              </w:rPr>
              <w:t>insert aggregate amount to be invested</w:t>
            </w:r>
            <w:r w:rsidRPr="00BB0A30">
              <w:t>] (</w:t>
            </w:r>
            <w:r w:rsidRPr="00BB0A30">
              <w:rPr>
                <w:b/>
              </w:rPr>
              <w:t>Investment Amount</w:t>
            </w:r>
            <w:r w:rsidRPr="00BB0A30">
              <w:t>) by way of subscription for ordinary shares in the Company (</w:t>
            </w:r>
            <w:r>
              <w:rPr>
                <w:b/>
              </w:rPr>
              <w:t>Subscription Shares</w:t>
            </w:r>
            <w:r w:rsidRPr="00BB0A30">
              <w:t>) [</w:t>
            </w:r>
            <w:r w:rsidRPr="00BB0A30">
              <w:rPr>
                <w:i/>
              </w:rPr>
              <w:t>at a pre</w:t>
            </w:r>
            <w:r>
              <w:rPr>
                <w:i/>
              </w:rPr>
              <w:t>-</w:t>
            </w:r>
            <w:r w:rsidRPr="00BB0A30">
              <w:rPr>
                <w:i/>
              </w:rPr>
              <w:t>money valuation of $[insert pre-money valuation]</w:t>
            </w:r>
            <w:r w:rsidRPr="00BB0A30">
              <w:t>],</w:t>
            </w:r>
            <w:r w:rsidRPr="00BB0A30">
              <w:rPr>
                <w:color w:val="FF0000"/>
              </w:rPr>
              <w:t xml:space="preserve"> </w:t>
            </w:r>
            <w:r w:rsidRPr="00BB0A30">
              <w:t>for an equity share of [</w:t>
            </w:r>
            <w:r w:rsidRPr="00BB0A30">
              <w:rPr>
                <w:i/>
              </w:rPr>
              <w:t>to insert</w:t>
            </w:r>
            <w:r w:rsidRPr="00BB0A30">
              <w:t>]%</w:t>
            </w:r>
            <w:r>
              <w:t xml:space="preserve"> on a fully-diluted basis</w:t>
            </w:r>
            <w:r w:rsidRPr="00BB0A30">
              <w:t xml:space="preserve">.  </w:t>
            </w:r>
          </w:p>
        </w:tc>
      </w:tr>
      <w:tr w:rsidR="00177159" w:rsidRPr="0044273F" w14:paraId="07E939EC" w14:textId="77777777" w:rsidTr="00A324BA">
        <w:tc>
          <w:tcPr>
            <w:tcW w:w="2922" w:type="dxa"/>
            <w:gridSpan w:val="2"/>
          </w:tcPr>
          <w:p w14:paraId="5D692E96" w14:textId="77777777" w:rsidR="00177159" w:rsidRPr="00BC294E" w:rsidRDefault="00177159" w:rsidP="00A324BA">
            <w:pPr>
              <w:spacing w:line="320" w:lineRule="atLeast"/>
              <w:jc w:val="left"/>
              <w:rPr>
                <w:b/>
              </w:rPr>
            </w:pPr>
            <w:r w:rsidRPr="00BC294E">
              <w:rPr>
                <w:b/>
              </w:rPr>
              <w:t>Capital structure:</w:t>
            </w:r>
          </w:p>
        </w:tc>
        <w:tc>
          <w:tcPr>
            <w:tcW w:w="6717" w:type="dxa"/>
            <w:gridSpan w:val="2"/>
          </w:tcPr>
          <w:p w14:paraId="272D1772" w14:textId="77777777" w:rsidR="00177159" w:rsidRPr="00BC294E" w:rsidRDefault="00177159" w:rsidP="00A324BA">
            <w:pPr>
              <w:spacing w:line="320" w:lineRule="atLeast"/>
              <w:jc w:val="left"/>
            </w:pPr>
            <w:r w:rsidRPr="00BC294E">
              <w:t>The capitalisation of the Company immediately prior to investment and after investment of the Investment Amount will be as set out in the capitalisation table attached as the appendix to this Term Sheet.</w:t>
            </w:r>
          </w:p>
        </w:tc>
      </w:tr>
      <w:tr w:rsidR="00177159" w:rsidRPr="00BB0A30" w14:paraId="30552AAB" w14:textId="77777777" w:rsidTr="00A324BA">
        <w:tc>
          <w:tcPr>
            <w:tcW w:w="2922" w:type="dxa"/>
            <w:gridSpan w:val="2"/>
          </w:tcPr>
          <w:p w14:paraId="195FCD7B" w14:textId="77777777" w:rsidR="00177159" w:rsidRPr="00BB0A30" w:rsidRDefault="00177159" w:rsidP="00A324BA">
            <w:pPr>
              <w:spacing w:line="320" w:lineRule="atLeast"/>
              <w:jc w:val="left"/>
              <w:rPr>
                <w:b/>
              </w:rPr>
            </w:pPr>
            <w:r w:rsidRPr="00BB0A30">
              <w:rPr>
                <w:b/>
              </w:rPr>
              <w:t>Condition</w:t>
            </w:r>
            <w:r>
              <w:rPr>
                <w:b/>
              </w:rPr>
              <w:t>s</w:t>
            </w:r>
            <w:r w:rsidRPr="00BB0A30">
              <w:rPr>
                <w:b/>
              </w:rPr>
              <w:t>:</w:t>
            </w:r>
          </w:p>
        </w:tc>
        <w:tc>
          <w:tcPr>
            <w:tcW w:w="6717" w:type="dxa"/>
            <w:gridSpan w:val="2"/>
          </w:tcPr>
          <w:p w14:paraId="0B5AAABF" w14:textId="77777777" w:rsidR="00177159" w:rsidRPr="008668BF" w:rsidRDefault="00177159" w:rsidP="00A324BA">
            <w:pPr>
              <w:spacing w:line="320" w:lineRule="atLeast"/>
              <w:jc w:val="left"/>
              <w:rPr>
                <w:i/>
              </w:rPr>
            </w:pPr>
            <w:r w:rsidRPr="00BB0A30">
              <w:t>[</w:t>
            </w:r>
            <w:r>
              <w:rPr>
                <w:i/>
              </w:rPr>
              <w:t>Insert any conditions to the investment</w:t>
            </w:r>
            <w:r w:rsidRPr="00BB0A30">
              <w:t>]</w:t>
            </w:r>
            <w:r>
              <w:t>.</w:t>
            </w:r>
            <w:r w:rsidRPr="00BB0A30">
              <w:rPr>
                <w:i/>
              </w:rPr>
              <w:t xml:space="preserve"> </w:t>
            </w:r>
          </w:p>
        </w:tc>
      </w:tr>
      <w:tr w:rsidR="00177159" w:rsidRPr="00BB0A30" w14:paraId="0E0976ED" w14:textId="77777777" w:rsidTr="00A324BA">
        <w:tc>
          <w:tcPr>
            <w:tcW w:w="2922" w:type="dxa"/>
            <w:gridSpan w:val="2"/>
          </w:tcPr>
          <w:p w14:paraId="4E52AE53" w14:textId="77777777" w:rsidR="00177159" w:rsidRPr="00BB0A30" w:rsidRDefault="00177159" w:rsidP="00A324BA">
            <w:pPr>
              <w:spacing w:line="320" w:lineRule="atLeast"/>
              <w:jc w:val="left"/>
              <w:rPr>
                <w:b/>
              </w:rPr>
            </w:pPr>
            <w:r w:rsidRPr="00BB0A30">
              <w:rPr>
                <w:b/>
              </w:rPr>
              <w:t>An</w:t>
            </w:r>
            <w:r>
              <w:rPr>
                <w:b/>
              </w:rPr>
              <w:t>ticipated c</w:t>
            </w:r>
            <w:r w:rsidRPr="00BB0A30">
              <w:rPr>
                <w:b/>
              </w:rPr>
              <w:t>ompletion</w:t>
            </w:r>
            <w:r>
              <w:rPr>
                <w:b/>
              </w:rPr>
              <w:t xml:space="preserve"> d</w:t>
            </w:r>
            <w:r w:rsidRPr="00BB0A30">
              <w:rPr>
                <w:b/>
              </w:rPr>
              <w:t>ate:</w:t>
            </w:r>
          </w:p>
        </w:tc>
        <w:tc>
          <w:tcPr>
            <w:tcW w:w="6717" w:type="dxa"/>
            <w:gridSpan w:val="2"/>
          </w:tcPr>
          <w:p w14:paraId="54F67593" w14:textId="77777777" w:rsidR="00177159" w:rsidRPr="00BB0A30" w:rsidRDefault="00177159" w:rsidP="00A324BA">
            <w:pPr>
              <w:spacing w:line="320" w:lineRule="atLeast"/>
              <w:jc w:val="left"/>
            </w:pPr>
            <w:r>
              <w:t xml:space="preserve">Completion of the Investment is to occur following the completion of formal legal documentation, anticipated to be approximately </w:t>
            </w:r>
            <w:r w:rsidRPr="00BB0A30">
              <w:t>[</w:t>
            </w:r>
            <w:r>
              <w:rPr>
                <w:i/>
              </w:rPr>
              <w:t>3</w:t>
            </w:r>
            <w:r w:rsidRPr="00BB0A30">
              <w:rPr>
                <w:i/>
              </w:rPr>
              <w:t>0</w:t>
            </w:r>
            <w:r w:rsidRPr="00BB0A30">
              <w:t>] days after the date of this Term Sheet.</w:t>
            </w:r>
          </w:p>
        </w:tc>
      </w:tr>
      <w:tr w:rsidR="00177159" w:rsidRPr="0044273F" w14:paraId="5FECCD44" w14:textId="77777777" w:rsidTr="00A324BA">
        <w:trPr>
          <w:gridAfter w:val="1"/>
          <w:wAfter w:w="77" w:type="dxa"/>
        </w:trPr>
        <w:tc>
          <w:tcPr>
            <w:tcW w:w="2922" w:type="dxa"/>
            <w:gridSpan w:val="2"/>
          </w:tcPr>
          <w:p w14:paraId="1C241281" w14:textId="77777777" w:rsidR="00177159" w:rsidRPr="00BB0A30" w:rsidRDefault="00177159" w:rsidP="00A324BA">
            <w:pPr>
              <w:spacing w:line="320" w:lineRule="atLeast"/>
              <w:jc w:val="left"/>
              <w:rPr>
                <w:b/>
              </w:rPr>
            </w:pPr>
            <w:r w:rsidRPr="00BB0A30">
              <w:rPr>
                <w:b/>
              </w:rPr>
              <w:t>[</w:t>
            </w:r>
            <w:r w:rsidRPr="00BB0A30">
              <w:rPr>
                <w:b/>
                <w:i/>
              </w:rPr>
              <w:t>Board:</w:t>
            </w:r>
          </w:p>
        </w:tc>
        <w:tc>
          <w:tcPr>
            <w:tcW w:w="6640" w:type="dxa"/>
          </w:tcPr>
          <w:p w14:paraId="2EE69F61" w14:textId="77777777" w:rsidR="00177159" w:rsidRPr="00210375" w:rsidRDefault="00177159" w:rsidP="00A324BA">
            <w:pPr>
              <w:jc w:val="left"/>
              <w:rPr>
                <w:b/>
                <w:color w:val="C00000"/>
                <w:highlight w:val="lightGray"/>
              </w:rPr>
            </w:pPr>
            <w:r w:rsidRPr="00210375">
              <w:rPr>
                <w:b/>
                <w:color w:val="C00000"/>
                <w:highlight w:val="lightGray"/>
              </w:rPr>
              <w:t>[</w:t>
            </w:r>
            <w:r w:rsidRPr="00E23616">
              <w:rPr>
                <w:b/>
                <w:i/>
                <w:color w:val="C00000"/>
                <w:highlight w:val="lightGray"/>
              </w:rPr>
              <w:t>User note:  We have suggested that the Investors need to maintain a minimum</w:t>
            </w:r>
            <w:r>
              <w:rPr>
                <w:b/>
                <w:i/>
                <w:color w:val="C00000"/>
                <w:highlight w:val="lightGray"/>
              </w:rPr>
              <w:t xml:space="preserve"> aggregate</w:t>
            </w:r>
            <w:r w:rsidRPr="00E23616">
              <w:rPr>
                <w:b/>
                <w:i/>
                <w:color w:val="C00000"/>
                <w:highlight w:val="lightGray"/>
              </w:rPr>
              <w:t xml:space="preserve"> shareholding in the Company in order to retain </w:t>
            </w:r>
            <w:r>
              <w:rPr>
                <w:b/>
                <w:i/>
                <w:color w:val="C00000"/>
                <w:highlight w:val="lightGray"/>
              </w:rPr>
              <w:t>a</w:t>
            </w:r>
            <w:r w:rsidRPr="00E23616">
              <w:rPr>
                <w:b/>
                <w:i/>
                <w:color w:val="C00000"/>
                <w:highlight w:val="lightGray"/>
              </w:rPr>
              <w:t xml:space="preserve"> director appointment right.  10-15% is most common</w:t>
            </w:r>
            <w:r w:rsidRPr="00210375">
              <w:rPr>
                <w:b/>
                <w:color w:val="C00000"/>
                <w:highlight w:val="lightGray"/>
              </w:rPr>
              <w:t>.]</w:t>
            </w:r>
          </w:p>
          <w:p w14:paraId="607D0EC6" w14:textId="77777777" w:rsidR="00177159" w:rsidRPr="00210375" w:rsidRDefault="00177159" w:rsidP="00A324BA">
            <w:pPr>
              <w:spacing w:line="320" w:lineRule="atLeast"/>
              <w:jc w:val="left"/>
            </w:pPr>
            <w:r>
              <w:t>T</w:t>
            </w:r>
            <w:r w:rsidRPr="00210375">
              <w:t>he Board will consist of up to [</w:t>
            </w:r>
            <w:r w:rsidRPr="00210375">
              <w:rPr>
                <w:i/>
              </w:rPr>
              <w:t>insert</w:t>
            </w:r>
            <w:r w:rsidRPr="00210375">
              <w:t>] directors, consisting of:</w:t>
            </w:r>
          </w:p>
          <w:p w14:paraId="38ACA729" w14:textId="16DF36B8" w:rsidR="00806727" w:rsidRDefault="00177159" w:rsidP="00177159">
            <w:pPr>
              <w:numPr>
                <w:ilvl w:val="0"/>
                <w:numId w:val="45"/>
              </w:numPr>
              <w:jc w:val="left"/>
            </w:pPr>
            <w:r w:rsidRPr="00210375">
              <w:t>[</w:t>
            </w:r>
            <w:r w:rsidRPr="00210375">
              <w:rPr>
                <w:i/>
              </w:rPr>
              <w:t>two</w:t>
            </w:r>
            <w:r w:rsidRPr="00210375">
              <w:t>] director[</w:t>
            </w:r>
            <w:r w:rsidRPr="00210375">
              <w:rPr>
                <w:i/>
              </w:rPr>
              <w:t>s</w:t>
            </w:r>
            <w:r w:rsidRPr="00210375">
              <w:t>] appointed by the [</w:t>
            </w:r>
            <w:r w:rsidRPr="00210375">
              <w:rPr>
                <w:i/>
              </w:rPr>
              <w:t>existing shareholders/founders</w:t>
            </w:r>
            <w:r w:rsidRPr="00210375">
              <w:t>]; and</w:t>
            </w:r>
          </w:p>
          <w:p w14:paraId="0C42E778" w14:textId="77777777" w:rsidR="00177159" w:rsidRPr="00806727" w:rsidRDefault="00177159" w:rsidP="00806727"/>
          <w:p w14:paraId="52959294" w14:textId="77777777" w:rsidR="00177159" w:rsidRPr="00210375" w:rsidRDefault="00177159" w:rsidP="00177159">
            <w:pPr>
              <w:numPr>
                <w:ilvl w:val="0"/>
                <w:numId w:val="45"/>
              </w:numPr>
              <w:jc w:val="left"/>
            </w:pPr>
            <w:r>
              <w:lastRenderedPageBreak/>
              <w:t>w</w:t>
            </w:r>
            <w:r w:rsidRPr="00210375">
              <w:t>hile the Investors hold</w:t>
            </w:r>
            <w:r>
              <w:t>, in aggregate,</w:t>
            </w:r>
            <w:r w:rsidRPr="00210375">
              <w:t xml:space="preserve"> at least [</w:t>
            </w:r>
            <w:r w:rsidRPr="00210375">
              <w:rPr>
                <w:i/>
              </w:rPr>
              <w:t>insert</w:t>
            </w:r>
            <w:r w:rsidRPr="00210375">
              <w:t>]% of the shares in the Company</w:t>
            </w:r>
            <w:r>
              <w:t xml:space="preserve">, </w:t>
            </w:r>
            <w:r w:rsidRPr="00210375">
              <w:t>[</w:t>
            </w:r>
            <w:r w:rsidRPr="00210375">
              <w:rPr>
                <w:i/>
              </w:rPr>
              <w:t>one</w:t>
            </w:r>
            <w:r w:rsidRPr="00210375">
              <w:t>] director appointed by the Investors [</w:t>
            </w:r>
            <w:r w:rsidRPr="00210375">
              <w:rPr>
                <w:i/>
              </w:rPr>
              <w:t>holding a majority of the Subscription Shares</w:t>
            </w:r>
            <w:r w:rsidRPr="00210375">
              <w:t xml:space="preserve">].  </w:t>
            </w:r>
          </w:p>
          <w:p w14:paraId="4F252AEE" w14:textId="77777777" w:rsidR="00177159" w:rsidRPr="00210375" w:rsidRDefault="00177159" w:rsidP="00A324BA">
            <w:pPr>
              <w:spacing w:line="320" w:lineRule="atLeast"/>
              <w:jc w:val="left"/>
            </w:pPr>
            <w:r w:rsidRPr="00210375">
              <w:t>No directors’ fees will be payable.</w:t>
            </w:r>
          </w:p>
        </w:tc>
      </w:tr>
      <w:tr w:rsidR="00177159" w:rsidRPr="0044273F" w14:paraId="44F96BF4" w14:textId="77777777" w:rsidTr="00A324BA">
        <w:trPr>
          <w:gridAfter w:val="1"/>
          <w:wAfter w:w="77" w:type="dxa"/>
        </w:trPr>
        <w:tc>
          <w:tcPr>
            <w:tcW w:w="2922" w:type="dxa"/>
            <w:gridSpan w:val="2"/>
          </w:tcPr>
          <w:p w14:paraId="1A8B9D9F" w14:textId="77777777" w:rsidR="00177159" w:rsidRPr="00BB0A30" w:rsidRDefault="00177159" w:rsidP="00A324BA">
            <w:pPr>
              <w:spacing w:line="320" w:lineRule="atLeast"/>
              <w:jc w:val="left"/>
              <w:rPr>
                <w:b/>
              </w:rPr>
            </w:pPr>
            <w:r w:rsidRPr="00BC294E">
              <w:rPr>
                <w:b/>
              </w:rPr>
              <w:lastRenderedPageBreak/>
              <w:t>Pre-emptive rights</w:t>
            </w:r>
            <w:r>
              <w:rPr>
                <w:b/>
              </w:rPr>
              <w:t xml:space="preserve"> on share issues</w:t>
            </w:r>
          </w:p>
        </w:tc>
        <w:tc>
          <w:tcPr>
            <w:tcW w:w="6640" w:type="dxa"/>
          </w:tcPr>
          <w:p w14:paraId="792A9029" w14:textId="77777777" w:rsidR="00177159" w:rsidRPr="000F5E30" w:rsidRDefault="00177159" w:rsidP="00A324BA">
            <w:pPr>
              <w:jc w:val="left"/>
              <w:rPr>
                <w:b/>
                <w:color w:val="C00000"/>
              </w:rPr>
            </w:pPr>
            <w:r w:rsidRPr="007B540C">
              <w:rPr>
                <w:b/>
                <w:color w:val="C00000"/>
                <w:highlight w:val="lightGray"/>
              </w:rPr>
              <w:t>[</w:t>
            </w:r>
            <w:r>
              <w:rPr>
                <w:b/>
                <w:i/>
                <w:color w:val="C00000"/>
                <w:highlight w:val="lightGray"/>
              </w:rPr>
              <w:t>User note:  Pre-emptive rights mean that the Company must offer all new shares to existing shareholders (in proportion to their existing shareholdings) before those shares can be offered to any third party.  The Company may want to consider granting these rights to the Investors only (to reduce the number of waivers required as part of future funding rounds).</w:t>
            </w:r>
            <w:r w:rsidRPr="007F7C94">
              <w:rPr>
                <w:b/>
                <w:color w:val="C00000"/>
                <w:highlight w:val="lightGray"/>
              </w:rPr>
              <w:t>]</w:t>
            </w:r>
            <w:r>
              <w:rPr>
                <w:b/>
                <w:i/>
                <w:color w:val="C00000"/>
                <w:highlight w:val="lightGray"/>
              </w:rPr>
              <w:t xml:space="preserve">  </w:t>
            </w:r>
          </w:p>
          <w:p w14:paraId="70E965F5" w14:textId="77777777" w:rsidR="00177159" w:rsidRPr="00044753" w:rsidRDefault="00177159" w:rsidP="00A324BA">
            <w:pPr>
              <w:jc w:val="left"/>
              <w:rPr>
                <w:rFonts w:cs="Times New Roman"/>
              </w:rPr>
            </w:pPr>
            <w:r>
              <w:t>Subject to customary exceptions, the Company will offer all future issues of equity securities (shares, options, convertible notes etc.) to [</w:t>
            </w:r>
            <w:r w:rsidRPr="00C947E4">
              <w:rPr>
                <w:i/>
              </w:rPr>
              <w:t>the shareholders</w:t>
            </w:r>
            <w:r>
              <w:t>] pro rata to their existing shareholdings.  To the extent that one or more [</w:t>
            </w:r>
            <w:r w:rsidRPr="00210375">
              <w:rPr>
                <w:i/>
              </w:rPr>
              <w:t>shareholders</w:t>
            </w:r>
            <w:r>
              <w:t>] do not wish to participate, then the shortfall will be offered to the accepting [</w:t>
            </w:r>
            <w:r w:rsidRPr="00210375">
              <w:rPr>
                <w:i/>
              </w:rPr>
              <w:t>shareholders</w:t>
            </w:r>
            <w:r>
              <w:t>] on a pro rata basis.</w:t>
            </w:r>
          </w:p>
        </w:tc>
      </w:tr>
      <w:tr w:rsidR="00177159" w:rsidRPr="0044273F" w14:paraId="30B615B2" w14:textId="77777777" w:rsidTr="00A324BA">
        <w:trPr>
          <w:gridAfter w:val="1"/>
          <w:wAfter w:w="77" w:type="dxa"/>
        </w:trPr>
        <w:tc>
          <w:tcPr>
            <w:tcW w:w="2922" w:type="dxa"/>
            <w:gridSpan w:val="2"/>
          </w:tcPr>
          <w:p w14:paraId="2FAF4489" w14:textId="77777777" w:rsidR="00177159" w:rsidRPr="00BC294E" w:rsidRDefault="00177159" w:rsidP="00A324BA">
            <w:pPr>
              <w:spacing w:line="320" w:lineRule="atLeast"/>
              <w:jc w:val="left"/>
              <w:rPr>
                <w:b/>
              </w:rPr>
            </w:pPr>
            <w:r>
              <w:rPr>
                <w:b/>
              </w:rPr>
              <w:t>Right of first refusal on share transfers (ROFR)</w:t>
            </w:r>
          </w:p>
        </w:tc>
        <w:tc>
          <w:tcPr>
            <w:tcW w:w="6640" w:type="dxa"/>
          </w:tcPr>
          <w:p w14:paraId="71E50DE3" w14:textId="77777777" w:rsidR="00177159" w:rsidRPr="00C947E4" w:rsidRDefault="00177159" w:rsidP="00A324BA">
            <w:pPr>
              <w:jc w:val="left"/>
              <w:rPr>
                <w:b/>
                <w:i/>
                <w:color w:val="C00000"/>
                <w:highlight w:val="lightGray"/>
              </w:rPr>
            </w:pPr>
            <w:r w:rsidRPr="001B42E8">
              <w:rPr>
                <w:b/>
                <w:color w:val="C00000"/>
                <w:highlight w:val="lightGray"/>
              </w:rPr>
              <w:t>[</w:t>
            </w:r>
            <w:r>
              <w:rPr>
                <w:b/>
                <w:i/>
                <w:color w:val="C00000"/>
                <w:highlight w:val="lightGray"/>
              </w:rPr>
              <w:t>User note:  A right of first refusal means that</w:t>
            </w:r>
            <w:r w:rsidRPr="00FA7A0A">
              <w:rPr>
                <w:b/>
                <w:i/>
                <w:color w:val="C00000"/>
                <w:highlight w:val="lightGray"/>
              </w:rPr>
              <w:t xml:space="preserve"> </w:t>
            </w:r>
            <w:r>
              <w:rPr>
                <w:b/>
                <w:i/>
                <w:color w:val="C00000"/>
                <w:highlight w:val="lightGray"/>
              </w:rPr>
              <w:t xml:space="preserve">if a </w:t>
            </w:r>
            <w:r w:rsidRPr="00FA7A0A">
              <w:rPr>
                <w:b/>
                <w:i/>
                <w:color w:val="C00000"/>
                <w:highlight w:val="lightGray"/>
              </w:rPr>
              <w:t>shareholder</w:t>
            </w:r>
            <w:r>
              <w:rPr>
                <w:b/>
                <w:i/>
                <w:color w:val="C00000"/>
                <w:highlight w:val="lightGray"/>
              </w:rPr>
              <w:t xml:space="preserve"> wants to sell existing shares to a third party, they must first offer those shares to the </w:t>
            </w:r>
            <w:r w:rsidRPr="00FA7A0A">
              <w:rPr>
                <w:b/>
                <w:i/>
                <w:color w:val="C00000"/>
                <w:highlight w:val="lightGray"/>
              </w:rPr>
              <w:t xml:space="preserve">existing shareholders </w:t>
            </w:r>
            <w:r>
              <w:rPr>
                <w:b/>
                <w:i/>
                <w:color w:val="C00000"/>
                <w:highlight w:val="lightGray"/>
              </w:rPr>
              <w:t>(in proportion to their existing shareholdings)</w:t>
            </w:r>
            <w:r w:rsidRPr="001B42E8">
              <w:rPr>
                <w:b/>
                <w:color w:val="C00000"/>
                <w:highlight w:val="lightGray"/>
              </w:rPr>
              <w:t>.]</w:t>
            </w:r>
          </w:p>
          <w:p w14:paraId="7B52C0A9" w14:textId="77777777" w:rsidR="00177159" w:rsidRPr="007F7C94" w:rsidRDefault="00177159" w:rsidP="00A324BA">
            <w:pPr>
              <w:spacing w:before="120" w:after="120"/>
              <w:jc w:val="left"/>
            </w:pPr>
            <w:r>
              <w:t>If a shareholder wishes to sell shares, the other shareholders will have a pro rata right of first refusal to buy those shares and a right to buy any of those shares that the other shareholders do not agree to buy. If the shareholders do not elect to buy all of those shares, the selling shareholder will have the right, for a limited period, to sell the shares to a third party on terms and conditions that are no more favourable to a third party buyer.</w:t>
            </w:r>
          </w:p>
        </w:tc>
      </w:tr>
      <w:tr w:rsidR="00177159" w:rsidRPr="0044273F" w14:paraId="7B60BC24" w14:textId="77777777" w:rsidTr="00A324BA">
        <w:trPr>
          <w:gridAfter w:val="1"/>
          <w:wAfter w:w="77" w:type="dxa"/>
        </w:trPr>
        <w:tc>
          <w:tcPr>
            <w:tcW w:w="2922" w:type="dxa"/>
            <w:gridSpan w:val="2"/>
          </w:tcPr>
          <w:p w14:paraId="546B22B5" w14:textId="77777777" w:rsidR="00177159" w:rsidRPr="00B312D0" w:rsidRDefault="00177159" w:rsidP="00A324BA">
            <w:pPr>
              <w:spacing w:line="320" w:lineRule="atLeast"/>
              <w:jc w:val="left"/>
              <w:rPr>
                <w:b/>
                <w:i/>
              </w:rPr>
            </w:pPr>
            <w:r w:rsidRPr="00E50BC6">
              <w:rPr>
                <w:b/>
              </w:rPr>
              <w:t>[</w:t>
            </w:r>
            <w:r w:rsidRPr="00B312D0">
              <w:rPr>
                <w:b/>
                <w:i/>
              </w:rPr>
              <w:t>Drag along:</w:t>
            </w:r>
          </w:p>
        </w:tc>
        <w:tc>
          <w:tcPr>
            <w:tcW w:w="6640" w:type="dxa"/>
          </w:tcPr>
          <w:p w14:paraId="2D1F59D0" w14:textId="77777777" w:rsidR="00177159" w:rsidRDefault="00177159" w:rsidP="00A324BA">
            <w:pPr>
              <w:jc w:val="left"/>
              <w:rPr>
                <w:b/>
                <w:color w:val="C00000"/>
              </w:rPr>
            </w:pPr>
            <w:r w:rsidRPr="007B540C">
              <w:rPr>
                <w:b/>
                <w:color w:val="C00000"/>
                <w:highlight w:val="lightGray"/>
              </w:rPr>
              <w:t>[</w:t>
            </w:r>
            <w:r>
              <w:rPr>
                <w:b/>
                <w:i/>
                <w:color w:val="C00000"/>
                <w:highlight w:val="lightGray"/>
              </w:rPr>
              <w:t>User note:  Drag-along rights apply where a super-majority of shareholders wish to sell their shares in the Company.  Those selling shareholders are able to force the remaining minority to also sell their shares, on the same terms and to the same buyer.  75% is the typical starting point for the trigger of a drag-along right.  It may still make sense to vary this percentage of course, depending on the particular shareholdings of the Company.</w:t>
            </w:r>
            <w:r w:rsidRPr="004D4236">
              <w:rPr>
                <w:b/>
                <w:color w:val="C00000"/>
                <w:highlight w:val="lightGray"/>
              </w:rPr>
              <w:t>]</w:t>
            </w:r>
          </w:p>
          <w:p w14:paraId="07E83F31" w14:textId="77777777" w:rsidR="00177159" w:rsidRDefault="00177159" w:rsidP="00A324BA">
            <w:pPr>
              <w:jc w:val="left"/>
              <w:rPr>
                <w:i/>
              </w:rPr>
            </w:pPr>
            <w:r w:rsidRPr="00B312D0">
              <w:rPr>
                <w:i/>
              </w:rPr>
              <w:t xml:space="preserve">Drag-along rights will apply where shareholders wish to sell </w:t>
            </w:r>
            <w:r>
              <w:rPr>
                <w:i/>
              </w:rPr>
              <w:t>[</w:t>
            </w:r>
            <w:proofErr w:type="gramStart"/>
            <w:r w:rsidRPr="00B312D0">
              <w:rPr>
                <w:i/>
              </w:rPr>
              <w:t>75</w:t>
            </w:r>
            <w:r>
              <w:rPr>
                <w:i/>
              </w:rPr>
              <w:t>]</w:t>
            </w:r>
            <w:r w:rsidRPr="00B312D0">
              <w:rPr>
                <w:i/>
              </w:rPr>
              <w:t>%</w:t>
            </w:r>
            <w:proofErr w:type="gramEnd"/>
            <w:r w:rsidRPr="00B312D0">
              <w:rPr>
                <w:i/>
              </w:rPr>
              <w:t xml:space="preserve"> or more of the shares in the Company to a third party (so that the shareholders selling their shares may require the other shareholders to sell all of their shares on the same terms).</w:t>
            </w:r>
            <w:r w:rsidRPr="00E50BC6">
              <w:t>]</w:t>
            </w:r>
          </w:p>
          <w:p w14:paraId="26C55529" w14:textId="73CCEFD9" w:rsidR="00B24047" w:rsidRPr="00B24047" w:rsidRDefault="00B24047" w:rsidP="00B24047">
            <w:pPr>
              <w:tabs>
                <w:tab w:val="left" w:pos="2353"/>
              </w:tabs>
            </w:pPr>
            <w:r>
              <w:tab/>
            </w:r>
          </w:p>
        </w:tc>
      </w:tr>
      <w:tr w:rsidR="00177159" w:rsidRPr="0044273F" w14:paraId="6BC668CC" w14:textId="77777777" w:rsidTr="00A324BA">
        <w:trPr>
          <w:gridAfter w:val="1"/>
          <w:wAfter w:w="77" w:type="dxa"/>
        </w:trPr>
        <w:tc>
          <w:tcPr>
            <w:tcW w:w="2922" w:type="dxa"/>
            <w:gridSpan w:val="2"/>
          </w:tcPr>
          <w:p w14:paraId="491E9E66" w14:textId="77777777" w:rsidR="00177159" w:rsidRPr="00B312D0" w:rsidRDefault="00177159" w:rsidP="00A324BA">
            <w:pPr>
              <w:spacing w:line="320" w:lineRule="atLeast"/>
              <w:jc w:val="left"/>
              <w:rPr>
                <w:b/>
                <w:i/>
              </w:rPr>
            </w:pPr>
            <w:r w:rsidRPr="00E50BC6">
              <w:rPr>
                <w:b/>
              </w:rPr>
              <w:lastRenderedPageBreak/>
              <w:t>[</w:t>
            </w:r>
            <w:r>
              <w:rPr>
                <w:b/>
                <w:i/>
              </w:rPr>
              <w:t>Co-sale</w:t>
            </w:r>
            <w:r w:rsidRPr="00B312D0">
              <w:rPr>
                <w:b/>
                <w:i/>
              </w:rPr>
              <w:t>:</w:t>
            </w:r>
          </w:p>
        </w:tc>
        <w:tc>
          <w:tcPr>
            <w:tcW w:w="6640" w:type="dxa"/>
          </w:tcPr>
          <w:p w14:paraId="36AF897E" w14:textId="77777777" w:rsidR="00177159" w:rsidRDefault="00177159" w:rsidP="00A324BA">
            <w:pPr>
              <w:jc w:val="left"/>
              <w:rPr>
                <w:b/>
                <w:color w:val="C00000"/>
              </w:rPr>
            </w:pPr>
            <w:r w:rsidRPr="00900C30">
              <w:rPr>
                <w:b/>
                <w:color w:val="C00000"/>
                <w:highlight w:val="lightGray"/>
              </w:rPr>
              <w:t>[</w:t>
            </w:r>
            <w:r>
              <w:rPr>
                <w:b/>
                <w:i/>
                <w:color w:val="C00000"/>
                <w:highlight w:val="lightGray"/>
              </w:rPr>
              <w:t xml:space="preserve">User note:  Co-sale </w:t>
            </w:r>
            <w:r w:rsidRPr="00B312D0">
              <w:rPr>
                <w:b/>
                <w:i/>
                <w:color w:val="C00000"/>
                <w:highlight w:val="lightGray"/>
              </w:rPr>
              <w:t xml:space="preserve">rights entitle minority shareholders to sell their shares if a </w:t>
            </w:r>
            <w:r>
              <w:rPr>
                <w:b/>
                <w:i/>
                <w:color w:val="C00000"/>
                <w:highlight w:val="lightGray"/>
              </w:rPr>
              <w:t>large enough</w:t>
            </w:r>
            <w:r w:rsidRPr="00B312D0">
              <w:rPr>
                <w:b/>
                <w:i/>
                <w:color w:val="C00000"/>
                <w:highlight w:val="lightGray"/>
              </w:rPr>
              <w:t xml:space="preserve"> shareholding in the Company is </w:t>
            </w:r>
            <w:r>
              <w:rPr>
                <w:b/>
                <w:i/>
                <w:color w:val="C00000"/>
                <w:highlight w:val="lightGray"/>
              </w:rPr>
              <w:t xml:space="preserve">being </w:t>
            </w:r>
            <w:r w:rsidRPr="00B312D0">
              <w:rPr>
                <w:b/>
                <w:i/>
                <w:color w:val="C00000"/>
                <w:highlight w:val="lightGray"/>
              </w:rPr>
              <w:t xml:space="preserve">sold.  </w:t>
            </w:r>
            <w:r>
              <w:rPr>
                <w:b/>
                <w:i/>
                <w:color w:val="C00000"/>
                <w:highlight w:val="lightGray"/>
              </w:rPr>
              <w:t>50% is the typical starting point, on the basis that a change in control is the logical trigger for providing minority shareholders with a right to exit the Company.</w:t>
            </w:r>
            <w:r w:rsidRPr="004D4236">
              <w:rPr>
                <w:b/>
                <w:color w:val="C00000"/>
                <w:highlight w:val="lightGray"/>
              </w:rPr>
              <w:t>]</w:t>
            </w:r>
          </w:p>
          <w:p w14:paraId="073A89D5" w14:textId="77777777" w:rsidR="00177159" w:rsidRPr="00044753" w:rsidRDefault="00177159" w:rsidP="00A324BA">
            <w:pPr>
              <w:jc w:val="left"/>
              <w:rPr>
                <w:i/>
              </w:rPr>
            </w:pPr>
            <w:r>
              <w:rPr>
                <w:i/>
              </w:rPr>
              <w:t>Co-sale</w:t>
            </w:r>
            <w:r w:rsidRPr="00B312D0">
              <w:rPr>
                <w:i/>
              </w:rPr>
              <w:t xml:space="preserve"> rights will apply where shareholder(s) wish to sell more than </w:t>
            </w:r>
            <w:r>
              <w:rPr>
                <w:i/>
              </w:rPr>
              <w:t>[</w:t>
            </w:r>
            <w:r w:rsidRPr="00B312D0">
              <w:rPr>
                <w:i/>
              </w:rPr>
              <w:t>50</w:t>
            </w:r>
            <w:r>
              <w:rPr>
                <w:i/>
              </w:rPr>
              <w:t>]</w:t>
            </w:r>
            <w:r w:rsidRPr="00B312D0">
              <w:rPr>
                <w:i/>
              </w:rPr>
              <w:t>% of the shares in the Company to a third party (so that the shareholder(s) wishing to sell must procure the buyer to make a binding offer to buy the shares of the other shareholders who wish to sell on the same terms).</w:t>
            </w:r>
            <w:r w:rsidRPr="00E50BC6">
              <w:t>]</w:t>
            </w:r>
          </w:p>
        </w:tc>
      </w:tr>
      <w:tr w:rsidR="00177159" w:rsidRPr="0044273F" w14:paraId="37E13FE1" w14:textId="77777777" w:rsidTr="00A324BA">
        <w:trPr>
          <w:gridAfter w:val="1"/>
          <w:wAfter w:w="77" w:type="dxa"/>
        </w:trPr>
        <w:tc>
          <w:tcPr>
            <w:tcW w:w="2922" w:type="dxa"/>
            <w:gridSpan w:val="2"/>
          </w:tcPr>
          <w:p w14:paraId="35AF51B2" w14:textId="77777777" w:rsidR="00177159" w:rsidRPr="00BC294E" w:rsidRDefault="00177159" w:rsidP="00A324BA">
            <w:pPr>
              <w:spacing w:line="320" w:lineRule="atLeast"/>
              <w:jc w:val="left"/>
              <w:rPr>
                <w:b/>
              </w:rPr>
            </w:pPr>
            <w:r>
              <w:rPr>
                <w:b/>
              </w:rPr>
              <w:t>Voting and investor consent:</w:t>
            </w:r>
          </w:p>
        </w:tc>
        <w:tc>
          <w:tcPr>
            <w:tcW w:w="6640" w:type="dxa"/>
          </w:tcPr>
          <w:p w14:paraId="21DDEF9C" w14:textId="77777777" w:rsidR="00177159" w:rsidRDefault="00177159" w:rsidP="00A324BA">
            <w:pPr>
              <w:spacing w:line="320" w:lineRule="atLeast"/>
              <w:jc w:val="left"/>
            </w:pPr>
            <w:r w:rsidRPr="003E355D">
              <w:t>Appro</w:t>
            </w:r>
            <w:r w:rsidRPr="00590E4D">
              <w:t xml:space="preserve">val of the Investor Director </w:t>
            </w:r>
            <w:r>
              <w:t xml:space="preserve">or, if not appointed, </w:t>
            </w:r>
            <w:r w:rsidRPr="00302C80">
              <w:t>Investors holding a majority of the Subscription Shares</w:t>
            </w:r>
            <w:r>
              <w:rPr>
                <w:i/>
              </w:rPr>
              <w:t>,</w:t>
            </w:r>
            <w:r>
              <w:t xml:space="preserve"> is required to approve:</w:t>
            </w:r>
          </w:p>
          <w:p w14:paraId="5A3DF442" w14:textId="77777777" w:rsidR="00177159" w:rsidRDefault="00177159" w:rsidP="00177159">
            <w:pPr>
              <w:numPr>
                <w:ilvl w:val="0"/>
                <w:numId w:val="45"/>
              </w:numPr>
              <w:jc w:val="left"/>
              <w:rPr>
                <w:i/>
              </w:rPr>
            </w:pPr>
            <w:r w:rsidRPr="000A04B1">
              <w:t xml:space="preserve">any transaction or arrangement in which the Company acquires or disposes of assets, rights or interests, or incurs obligations or liabilities, not specifically identified in the </w:t>
            </w:r>
            <w:r>
              <w:t xml:space="preserve">then current </w:t>
            </w:r>
            <w:r w:rsidRPr="000A04B1">
              <w:t>Business Plan, the value of which is greater than $[</w:t>
            </w:r>
            <w:r w:rsidRPr="003E355D">
              <w:rPr>
                <w:i/>
              </w:rPr>
              <w:t>insert amount</w:t>
            </w:r>
            <w:r w:rsidRPr="000A04B1">
              <w:t>];</w:t>
            </w:r>
          </w:p>
          <w:p w14:paraId="15D077D9" w14:textId="77777777" w:rsidR="00177159" w:rsidRDefault="00177159" w:rsidP="00177159">
            <w:pPr>
              <w:numPr>
                <w:ilvl w:val="0"/>
                <w:numId w:val="45"/>
              </w:numPr>
              <w:jc w:val="left"/>
              <w:rPr>
                <w:i/>
              </w:rPr>
            </w:pPr>
            <w:r w:rsidRPr="000A04B1">
              <w:t>the borrowing of any money</w:t>
            </w:r>
            <w:r>
              <w:t xml:space="preserve"> or any change to the Company’s borrowing facilities of greater than $[</w:t>
            </w:r>
            <w:r>
              <w:rPr>
                <w:i/>
              </w:rPr>
              <w:t>insert amount</w:t>
            </w:r>
            <w:r>
              <w:t>]</w:t>
            </w:r>
            <w:r w:rsidRPr="000A04B1">
              <w:t>, the provision of any guarantee, indemnity or other contingent commitment or the grant of any security over the business or assets of the Company, other than in the ordinary course of the Company’s business</w:t>
            </w:r>
            <w:r>
              <w:t xml:space="preserve"> (including security interests arising by operation of law)</w:t>
            </w:r>
            <w:r w:rsidRPr="000A04B1">
              <w:t>;</w:t>
            </w:r>
          </w:p>
          <w:p w14:paraId="79927A93" w14:textId="77777777" w:rsidR="00177159" w:rsidRDefault="00177159" w:rsidP="00177159">
            <w:pPr>
              <w:numPr>
                <w:ilvl w:val="0"/>
                <w:numId w:val="45"/>
              </w:numPr>
              <w:jc w:val="left"/>
              <w:rPr>
                <w:i/>
              </w:rPr>
            </w:pPr>
            <w:r w:rsidRPr="000A04B1">
              <w:t>any transactions with a relat</w:t>
            </w:r>
            <w:r>
              <w:t>ed party of the Company or any d</w:t>
            </w:r>
            <w:r w:rsidRPr="000A04B1">
              <w:t>irector or shareholder of the Company</w:t>
            </w:r>
            <w:r w:rsidRPr="00545BB9">
              <w:t>, other than on arms’ length terms and in the ordinary course of the Company’s business</w:t>
            </w:r>
            <w:r w:rsidRPr="000A04B1">
              <w:t>;</w:t>
            </w:r>
          </w:p>
          <w:p w14:paraId="037542D5" w14:textId="77777777" w:rsidR="00177159" w:rsidRPr="003E355D" w:rsidRDefault="00177159" w:rsidP="00177159">
            <w:pPr>
              <w:numPr>
                <w:ilvl w:val="0"/>
                <w:numId w:val="45"/>
              </w:numPr>
              <w:jc w:val="left"/>
              <w:rPr>
                <w:i/>
              </w:rPr>
            </w:pPr>
            <w:r>
              <w:t>the cessation of any material business operation of the Company or any material change in the principal activity of the Business;</w:t>
            </w:r>
          </w:p>
          <w:p w14:paraId="4491885F" w14:textId="77777777" w:rsidR="00177159" w:rsidRDefault="00177159" w:rsidP="00177159">
            <w:pPr>
              <w:numPr>
                <w:ilvl w:val="0"/>
                <w:numId w:val="45"/>
              </w:numPr>
              <w:jc w:val="left"/>
              <w:rPr>
                <w:i/>
              </w:rPr>
            </w:pPr>
            <w:r>
              <w:t>any change to the constitution (if applicable) of the Company which materially affects the Investors’ rights or which changes the composition of the Board; and</w:t>
            </w:r>
          </w:p>
          <w:p w14:paraId="1E2977AF" w14:textId="77777777" w:rsidR="00177159" w:rsidRPr="00044753" w:rsidRDefault="00177159" w:rsidP="00044753">
            <w:pPr>
              <w:numPr>
                <w:ilvl w:val="0"/>
                <w:numId w:val="45"/>
              </w:numPr>
              <w:jc w:val="left"/>
              <w:rPr>
                <w:i/>
              </w:rPr>
            </w:pPr>
            <w:r>
              <w:t xml:space="preserve">all changes in borrowing facilities or capital structure of the Company, or the giving by the Company of any security interest (other than security interests arising by operation of law), or any guarantee or indemnity.  </w:t>
            </w:r>
          </w:p>
        </w:tc>
      </w:tr>
      <w:tr w:rsidR="00177159" w:rsidRPr="0044273F" w14:paraId="522EC3A7" w14:textId="77777777" w:rsidTr="00A324BA">
        <w:trPr>
          <w:gridAfter w:val="1"/>
          <w:wAfter w:w="77" w:type="dxa"/>
        </w:trPr>
        <w:tc>
          <w:tcPr>
            <w:tcW w:w="2922" w:type="dxa"/>
            <w:gridSpan w:val="2"/>
          </w:tcPr>
          <w:p w14:paraId="575C6345" w14:textId="77777777" w:rsidR="00177159" w:rsidRDefault="00177159" w:rsidP="00A324BA">
            <w:pPr>
              <w:spacing w:line="320" w:lineRule="atLeast"/>
              <w:jc w:val="left"/>
              <w:rPr>
                <w:b/>
              </w:rPr>
            </w:pPr>
            <w:r>
              <w:rPr>
                <w:b/>
              </w:rPr>
              <w:lastRenderedPageBreak/>
              <w:t>Warranties</w:t>
            </w:r>
          </w:p>
        </w:tc>
        <w:tc>
          <w:tcPr>
            <w:tcW w:w="6640" w:type="dxa"/>
          </w:tcPr>
          <w:p w14:paraId="0E592151" w14:textId="77777777" w:rsidR="00177159" w:rsidRDefault="00177159" w:rsidP="00A324BA">
            <w:pPr>
              <w:spacing w:line="320" w:lineRule="atLeast"/>
              <w:jc w:val="left"/>
              <w:rPr>
                <w:b/>
                <w:color w:val="C00000"/>
              </w:rPr>
            </w:pPr>
            <w:r w:rsidRPr="00CF048B">
              <w:rPr>
                <w:b/>
                <w:color w:val="C00000"/>
                <w:highlight w:val="lightGray"/>
              </w:rPr>
              <w:t>[</w:t>
            </w:r>
            <w:r w:rsidRPr="00B312D0">
              <w:rPr>
                <w:b/>
                <w:i/>
                <w:color w:val="C00000"/>
                <w:highlight w:val="lightGray"/>
              </w:rPr>
              <w:t xml:space="preserve">User note: </w:t>
            </w:r>
            <w:r>
              <w:rPr>
                <w:b/>
                <w:i/>
                <w:color w:val="C00000"/>
                <w:highlight w:val="lightGray"/>
              </w:rPr>
              <w:t xml:space="preserve"> Seed investors often want to include founders as warrantors in addition to the Company.  This provides greater comfort that relevant issues have been fully disclosed, as investors will be able to bring warranty claims against the founders as well as against the Company.  Note that this is a personal risk and a potential liability to each of the warranting founders.</w:t>
            </w:r>
            <w:r w:rsidRPr="00CF048B">
              <w:rPr>
                <w:b/>
                <w:color w:val="C00000"/>
                <w:highlight w:val="lightGray"/>
              </w:rPr>
              <w:t>]</w:t>
            </w:r>
          </w:p>
          <w:p w14:paraId="0C5FCC56" w14:textId="77777777" w:rsidR="00177159" w:rsidRPr="003E355D" w:rsidRDefault="00177159" w:rsidP="00A324BA">
            <w:pPr>
              <w:spacing w:line="320" w:lineRule="atLeast"/>
              <w:jc w:val="left"/>
            </w:pPr>
            <w:r>
              <w:t xml:space="preserve">The Company </w:t>
            </w:r>
            <w:r w:rsidRPr="00900C30">
              <w:t>[</w:t>
            </w:r>
            <w:r w:rsidRPr="00B312D0">
              <w:rPr>
                <w:i/>
              </w:rPr>
              <w:t>and the Founders</w:t>
            </w:r>
            <w:r w:rsidRPr="00900C30">
              <w:t>]</w:t>
            </w:r>
            <w:r>
              <w:t xml:space="preserve"> will give warranties to the Investors that are customary for a seed investment.</w:t>
            </w:r>
          </w:p>
        </w:tc>
      </w:tr>
      <w:tr w:rsidR="00177159" w:rsidRPr="002E3DAE" w14:paraId="1FE232A2" w14:textId="77777777" w:rsidTr="00A324BA">
        <w:trPr>
          <w:gridAfter w:val="1"/>
          <w:wAfter w:w="77" w:type="dxa"/>
        </w:trPr>
        <w:tc>
          <w:tcPr>
            <w:tcW w:w="9562" w:type="dxa"/>
            <w:gridSpan w:val="3"/>
            <w:shd w:val="clear" w:color="auto" w:fill="BFBFBF"/>
          </w:tcPr>
          <w:p w14:paraId="6714B149" w14:textId="77777777" w:rsidR="00177159" w:rsidRPr="00BB0A30" w:rsidRDefault="00177159" w:rsidP="00A324BA">
            <w:pPr>
              <w:keepNext/>
              <w:spacing w:before="120" w:line="320" w:lineRule="atLeast"/>
              <w:jc w:val="left"/>
              <w:rPr>
                <w:rFonts w:ascii="Arial Black" w:hAnsi="Arial Black"/>
                <w:smallCaps/>
                <w:color w:val="C00000"/>
              </w:rPr>
            </w:pPr>
            <w:r w:rsidRPr="00BB0A30">
              <w:rPr>
                <w:rFonts w:ascii="Arial Black" w:hAnsi="Arial Black"/>
                <w:smallCaps/>
                <w:color w:val="C00000"/>
              </w:rPr>
              <w:t>P</w:t>
            </w:r>
            <w:r>
              <w:rPr>
                <w:rFonts w:ascii="Arial Black" w:hAnsi="Arial Black"/>
                <w:smallCaps/>
                <w:color w:val="C00000"/>
              </w:rPr>
              <w:t>art B:</w:t>
            </w:r>
            <w:r w:rsidRPr="00BB0A30">
              <w:rPr>
                <w:rFonts w:ascii="Arial Black" w:hAnsi="Arial Black"/>
                <w:smallCaps/>
                <w:color w:val="C00000"/>
              </w:rPr>
              <w:t xml:space="preserve">  </w:t>
            </w:r>
            <w:r>
              <w:rPr>
                <w:rFonts w:ascii="Arial Black" w:hAnsi="Arial Black"/>
                <w:smallCaps/>
                <w:color w:val="C00000"/>
              </w:rPr>
              <w:t>Legally Binding Terms</w:t>
            </w:r>
          </w:p>
        </w:tc>
      </w:tr>
      <w:tr w:rsidR="00177159" w:rsidRPr="0034035B" w14:paraId="45819F1F" w14:textId="77777777" w:rsidTr="00A324BA">
        <w:trPr>
          <w:gridAfter w:val="1"/>
          <w:wAfter w:w="77" w:type="dxa"/>
        </w:trPr>
        <w:tc>
          <w:tcPr>
            <w:tcW w:w="2802" w:type="dxa"/>
          </w:tcPr>
          <w:p w14:paraId="43BD4705" w14:textId="77777777" w:rsidR="00177159" w:rsidRPr="0034035B" w:rsidRDefault="00177159" w:rsidP="00A324BA">
            <w:pPr>
              <w:keepNext/>
              <w:spacing w:line="320" w:lineRule="atLeast"/>
              <w:jc w:val="left"/>
              <w:rPr>
                <w:b/>
              </w:rPr>
            </w:pPr>
            <w:r w:rsidRPr="0034035B">
              <w:rPr>
                <w:b/>
              </w:rPr>
              <w:t>Confidentiality:</w:t>
            </w:r>
          </w:p>
          <w:p w14:paraId="4F5A604F" w14:textId="77777777" w:rsidR="00177159" w:rsidRPr="0034035B" w:rsidRDefault="00177159" w:rsidP="00A324BA">
            <w:pPr>
              <w:keepNext/>
              <w:spacing w:line="320" w:lineRule="atLeast"/>
              <w:jc w:val="left"/>
              <w:rPr>
                <w:b/>
              </w:rPr>
            </w:pPr>
          </w:p>
        </w:tc>
        <w:tc>
          <w:tcPr>
            <w:tcW w:w="6760" w:type="dxa"/>
            <w:gridSpan w:val="2"/>
          </w:tcPr>
          <w:p w14:paraId="592D9A34" w14:textId="77777777" w:rsidR="00177159" w:rsidRPr="0034035B" w:rsidRDefault="00177159" w:rsidP="00A324BA">
            <w:pPr>
              <w:keepNext/>
              <w:spacing w:line="320" w:lineRule="atLeast"/>
              <w:ind w:left="175"/>
              <w:jc w:val="left"/>
            </w:pPr>
            <w:r w:rsidRPr="0034035B">
              <w:t>The contents of this Term Sheet, and the fact that one has been issued, may only be disclosed by the Company to its shareholders, directors, advisers and potential investors or other person(s) approved by the Investors (on a need to know basis).</w:t>
            </w:r>
          </w:p>
        </w:tc>
      </w:tr>
    </w:tbl>
    <w:p w14:paraId="18C24720" w14:textId="77777777" w:rsidR="00177159" w:rsidRDefault="00177159" w:rsidP="00177159">
      <w:pPr>
        <w:keepNext/>
        <w:spacing w:line="320" w:lineRule="atLeast"/>
        <w:jc w:val="left"/>
      </w:pPr>
      <w:r w:rsidRPr="0034035B">
        <w:t>To confirm your acceptance of this Term Sheet, please sign and date the duplicate of this Term Sheet and return it to me.</w:t>
      </w:r>
    </w:p>
    <w:p w14:paraId="702F4873" w14:textId="77777777" w:rsidR="00177159" w:rsidRPr="0034035B" w:rsidRDefault="00177159" w:rsidP="00177159">
      <w:pPr>
        <w:spacing w:line="320" w:lineRule="atLeast"/>
        <w:rPr>
          <w:b/>
          <w:color w:val="C00000"/>
        </w:rPr>
      </w:pPr>
      <w:r w:rsidRPr="007B540C">
        <w:rPr>
          <w:b/>
          <w:color w:val="C00000"/>
          <w:highlight w:val="lightGray"/>
        </w:rPr>
        <w:t>[</w:t>
      </w:r>
      <w:r w:rsidRPr="007B540C">
        <w:rPr>
          <w:b/>
          <w:i/>
          <w:color w:val="C00000"/>
          <w:highlight w:val="lightGray"/>
        </w:rPr>
        <w:t>User note:  Use the following signature block if the investor is a company.</w:t>
      </w:r>
      <w:r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177159" w:rsidRPr="0034035B" w14:paraId="3270E736" w14:textId="77777777" w:rsidTr="00A324BA">
        <w:tc>
          <w:tcPr>
            <w:tcW w:w="3934" w:type="dxa"/>
          </w:tcPr>
          <w:p w14:paraId="60FB5BF6" w14:textId="77777777" w:rsidR="00177159" w:rsidRPr="0034035B" w:rsidRDefault="00177159" w:rsidP="00A324BA">
            <w:pPr>
              <w:keepNext/>
              <w:spacing w:line="320" w:lineRule="atLeast"/>
            </w:pPr>
            <w:r w:rsidRPr="0034035B">
              <w:rPr>
                <w:b/>
              </w:rPr>
              <w:t>SIGNED</w:t>
            </w:r>
            <w:r w:rsidRPr="0034035B">
              <w:t xml:space="preserve"> for and on behalf of </w:t>
            </w:r>
            <w:r w:rsidRPr="0034035B">
              <w:rPr>
                <w:b/>
              </w:rPr>
              <w:t>[</w:t>
            </w:r>
            <w:r w:rsidRPr="0034035B">
              <w:rPr>
                <w:b/>
                <w:i/>
              </w:rPr>
              <w:t>INSERT NAME OF COMPANY</w:t>
            </w:r>
            <w:r>
              <w:rPr>
                <w:b/>
              </w:rPr>
              <w:t>]</w:t>
            </w:r>
            <w:r>
              <w:t xml:space="preserve"> </w:t>
            </w:r>
            <w:r w:rsidRPr="0034035B">
              <w:t>by:</w:t>
            </w:r>
          </w:p>
        </w:tc>
        <w:tc>
          <w:tcPr>
            <w:tcW w:w="425" w:type="dxa"/>
          </w:tcPr>
          <w:p w14:paraId="2603D3B2" w14:textId="77777777" w:rsidR="00177159" w:rsidRPr="0034035B" w:rsidRDefault="00177159" w:rsidP="00A324BA">
            <w:pPr>
              <w:spacing w:line="320" w:lineRule="atLeast"/>
            </w:pPr>
            <w:r w:rsidRPr="0034035B">
              <w:t>)</w:t>
            </w:r>
            <w:r w:rsidRPr="0034035B">
              <w:br/>
              <w:t>)</w:t>
            </w:r>
          </w:p>
        </w:tc>
        <w:tc>
          <w:tcPr>
            <w:tcW w:w="236" w:type="dxa"/>
          </w:tcPr>
          <w:p w14:paraId="7BDD19A5" w14:textId="77777777" w:rsidR="00177159" w:rsidRPr="0034035B" w:rsidRDefault="00177159" w:rsidP="00A324BA">
            <w:pPr>
              <w:keepNext/>
              <w:spacing w:line="320" w:lineRule="atLeast"/>
            </w:pPr>
          </w:p>
        </w:tc>
        <w:tc>
          <w:tcPr>
            <w:tcW w:w="3402" w:type="dxa"/>
          </w:tcPr>
          <w:p w14:paraId="6C2DC1CE" w14:textId="77777777" w:rsidR="00177159" w:rsidRPr="0034035B" w:rsidRDefault="00177159" w:rsidP="00A324BA">
            <w:pPr>
              <w:keepNext/>
              <w:spacing w:line="320" w:lineRule="atLeast"/>
            </w:pPr>
          </w:p>
        </w:tc>
      </w:tr>
      <w:tr w:rsidR="00177159" w:rsidRPr="0034035B" w14:paraId="6EB35D30" w14:textId="77777777" w:rsidTr="00A324BA">
        <w:tc>
          <w:tcPr>
            <w:tcW w:w="3934" w:type="dxa"/>
          </w:tcPr>
          <w:p w14:paraId="3062C155" w14:textId="77777777" w:rsidR="00177159" w:rsidRPr="0034035B" w:rsidRDefault="00177159" w:rsidP="00A324BA">
            <w:pPr>
              <w:keepNext/>
              <w:spacing w:line="320" w:lineRule="atLeast"/>
            </w:pPr>
          </w:p>
        </w:tc>
        <w:tc>
          <w:tcPr>
            <w:tcW w:w="425" w:type="dxa"/>
          </w:tcPr>
          <w:p w14:paraId="579FB4FE" w14:textId="77777777" w:rsidR="00177159" w:rsidRPr="0034035B" w:rsidRDefault="00177159" w:rsidP="00A324BA">
            <w:pPr>
              <w:keepNext/>
              <w:spacing w:line="320" w:lineRule="atLeast"/>
            </w:pPr>
          </w:p>
        </w:tc>
        <w:tc>
          <w:tcPr>
            <w:tcW w:w="236" w:type="dxa"/>
          </w:tcPr>
          <w:p w14:paraId="24EF4952" w14:textId="77777777" w:rsidR="00177159" w:rsidRPr="0034035B" w:rsidRDefault="00177159" w:rsidP="00A324BA">
            <w:pPr>
              <w:keepNext/>
              <w:spacing w:line="320" w:lineRule="atLeast"/>
            </w:pPr>
          </w:p>
        </w:tc>
        <w:tc>
          <w:tcPr>
            <w:tcW w:w="3402" w:type="dxa"/>
            <w:tcBorders>
              <w:top w:val="single" w:sz="4" w:space="0" w:color="auto"/>
              <w:bottom w:val="single" w:sz="4" w:space="0" w:color="auto"/>
            </w:tcBorders>
          </w:tcPr>
          <w:p w14:paraId="0ADC887D" w14:textId="77777777" w:rsidR="00177159" w:rsidRPr="0034035B" w:rsidRDefault="00177159" w:rsidP="00A324BA">
            <w:pPr>
              <w:keepNext/>
              <w:spacing w:line="320" w:lineRule="atLeast"/>
            </w:pPr>
            <w:r w:rsidRPr="0034035B">
              <w:t>Signature of director</w:t>
            </w:r>
          </w:p>
          <w:p w14:paraId="496CD1A4" w14:textId="77777777" w:rsidR="00177159" w:rsidRPr="0034035B" w:rsidRDefault="00177159" w:rsidP="00A324BA">
            <w:pPr>
              <w:keepNext/>
              <w:spacing w:line="320" w:lineRule="atLeast"/>
            </w:pPr>
          </w:p>
        </w:tc>
      </w:tr>
      <w:tr w:rsidR="00177159" w:rsidRPr="0034035B" w14:paraId="17E1A3B3" w14:textId="77777777" w:rsidTr="00A324BA">
        <w:tc>
          <w:tcPr>
            <w:tcW w:w="3934" w:type="dxa"/>
          </w:tcPr>
          <w:p w14:paraId="720AE7C1" w14:textId="77777777" w:rsidR="00177159" w:rsidRPr="0034035B" w:rsidRDefault="00177159" w:rsidP="00A324BA">
            <w:pPr>
              <w:spacing w:line="320" w:lineRule="atLeast"/>
            </w:pPr>
          </w:p>
        </w:tc>
        <w:tc>
          <w:tcPr>
            <w:tcW w:w="425" w:type="dxa"/>
          </w:tcPr>
          <w:p w14:paraId="2769D7EB" w14:textId="77777777" w:rsidR="00177159" w:rsidRPr="0034035B" w:rsidRDefault="00177159" w:rsidP="00A324BA">
            <w:pPr>
              <w:spacing w:line="320" w:lineRule="atLeast"/>
            </w:pPr>
          </w:p>
        </w:tc>
        <w:tc>
          <w:tcPr>
            <w:tcW w:w="236" w:type="dxa"/>
          </w:tcPr>
          <w:p w14:paraId="228D0F24" w14:textId="77777777" w:rsidR="00177159" w:rsidRPr="0034035B" w:rsidRDefault="00177159" w:rsidP="00A324BA">
            <w:pPr>
              <w:spacing w:line="320" w:lineRule="atLeast"/>
            </w:pPr>
          </w:p>
        </w:tc>
        <w:tc>
          <w:tcPr>
            <w:tcW w:w="3402" w:type="dxa"/>
            <w:tcBorders>
              <w:top w:val="single" w:sz="4" w:space="0" w:color="auto"/>
            </w:tcBorders>
          </w:tcPr>
          <w:p w14:paraId="188A9778" w14:textId="77777777" w:rsidR="00177159" w:rsidRPr="0034035B" w:rsidRDefault="00177159" w:rsidP="00A324BA">
            <w:pPr>
              <w:spacing w:line="320" w:lineRule="atLeast"/>
            </w:pPr>
            <w:r w:rsidRPr="0034035B">
              <w:t>Print full name of director</w:t>
            </w:r>
          </w:p>
        </w:tc>
      </w:tr>
      <w:tr w:rsidR="00177159" w:rsidRPr="0034035B" w14:paraId="3D6761AC" w14:textId="77777777" w:rsidTr="00A324BA">
        <w:tc>
          <w:tcPr>
            <w:tcW w:w="3934" w:type="dxa"/>
          </w:tcPr>
          <w:p w14:paraId="4651B9FB" w14:textId="77777777" w:rsidR="00177159" w:rsidRPr="0034035B" w:rsidRDefault="00177159" w:rsidP="00A324BA">
            <w:pPr>
              <w:spacing w:line="320" w:lineRule="atLeast"/>
            </w:pPr>
          </w:p>
        </w:tc>
        <w:tc>
          <w:tcPr>
            <w:tcW w:w="425" w:type="dxa"/>
          </w:tcPr>
          <w:p w14:paraId="4858B59D" w14:textId="77777777" w:rsidR="00177159" w:rsidRPr="0034035B" w:rsidRDefault="00177159" w:rsidP="00A324BA">
            <w:pPr>
              <w:spacing w:line="320" w:lineRule="atLeast"/>
            </w:pPr>
          </w:p>
        </w:tc>
        <w:tc>
          <w:tcPr>
            <w:tcW w:w="236" w:type="dxa"/>
          </w:tcPr>
          <w:p w14:paraId="0E3C234D" w14:textId="77777777" w:rsidR="00177159" w:rsidRPr="0034035B" w:rsidRDefault="00177159" w:rsidP="00A324BA">
            <w:pPr>
              <w:spacing w:line="320" w:lineRule="atLeast"/>
            </w:pPr>
          </w:p>
        </w:tc>
        <w:tc>
          <w:tcPr>
            <w:tcW w:w="3402" w:type="dxa"/>
            <w:tcBorders>
              <w:bottom w:val="single" w:sz="4" w:space="0" w:color="auto"/>
            </w:tcBorders>
          </w:tcPr>
          <w:p w14:paraId="3422FD97" w14:textId="77777777" w:rsidR="00177159" w:rsidRPr="0034035B" w:rsidRDefault="00177159" w:rsidP="00A324BA">
            <w:pPr>
              <w:spacing w:line="320" w:lineRule="atLeast"/>
            </w:pPr>
          </w:p>
        </w:tc>
      </w:tr>
      <w:tr w:rsidR="00177159" w:rsidRPr="0034035B" w14:paraId="757CEA51" w14:textId="77777777" w:rsidTr="00A324BA">
        <w:tc>
          <w:tcPr>
            <w:tcW w:w="3934" w:type="dxa"/>
          </w:tcPr>
          <w:p w14:paraId="421AD8D4" w14:textId="77777777" w:rsidR="00177159" w:rsidRPr="0034035B" w:rsidRDefault="00177159" w:rsidP="00A324BA">
            <w:pPr>
              <w:spacing w:line="320" w:lineRule="atLeast"/>
            </w:pPr>
          </w:p>
        </w:tc>
        <w:tc>
          <w:tcPr>
            <w:tcW w:w="425" w:type="dxa"/>
          </w:tcPr>
          <w:p w14:paraId="1AFD1296" w14:textId="77777777" w:rsidR="00177159" w:rsidRPr="0034035B" w:rsidRDefault="00177159" w:rsidP="00A324BA">
            <w:pPr>
              <w:spacing w:line="320" w:lineRule="atLeast"/>
            </w:pPr>
          </w:p>
        </w:tc>
        <w:tc>
          <w:tcPr>
            <w:tcW w:w="236" w:type="dxa"/>
          </w:tcPr>
          <w:p w14:paraId="79BEC899" w14:textId="77777777" w:rsidR="00177159" w:rsidRPr="0034035B" w:rsidRDefault="00177159" w:rsidP="00A324BA">
            <w:pPr>
              <w:spacing w:line="320" w:lineRule="atLeast"/>
            </w:pPr>
          </w:p>
        </w:tc>
        <w:tc>
          <w:tcPr>
            <w:tcW w:w="3402" w:type="dxa"/>
            <w:tcBorders>
              <w:top w:val="single" w:sz="4" w:space="0" w:color="auto"/>
            </w:tcBorders>
          </w:tcPr>
          <w:p w14:paraId="27229A0F" w14:textId="77777777" w:rsidR="00177159" w:rsidRPr="0034035B" w:rsidRDefault="00177159" w:rsidP="00A324BA">
            <w:pPr>
              <w:spacing w:line="320" w:lineRule="atLeast"/>
            </w:pPr>
            <w:r w:rsidRPr="0034035B">
              <w:t>Date</w:t>
            </w:r>
          </w:p>
        </w:tc>
      </w:tr>
    </w:tbl>
    <w:p w14:paraId="54362075" w14:textId="77777777" w:rsidR="00177159" w:rsidRPr="0034035B" w:rsidRDefault="00177159" w:rsidP="00177159">
      <w:pPr>
        <w:keepNext/>
        <w:spacing w:line="320" w:lineRule="atLeast"/>
        <w:rPr>
          <w:b/>
          <w:color w:val="C00000"/>
        </w:rPr>
      </w:pPr>
      <w:r w:rsidRPr="007B540C">
        <w:rPr>
          <w:b/>
          <w:color w:val="C00000"/>
          <w:highlight w:val="lightGray"/>
        </w:rPr>
        <w:t>[</w:t>
      </w:r>
      <w:r w:rsidRPr="007B540C">
        <w:rPr>
          <w:b/>
          <w:i/>
          <w:color w:val="C00000"/>
          <w:highlight w:val="lightGray"/>
        </w:rPr>
        <w:t>User note:  Use the following signature block if the investor is an individual.</w:t>
      </w:r>
      <w:r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177159" w:rsidRPr="0016748D" w14:paraId="15418D1F" w14:textId="77777777" w:rsidTr="00A324BA">
        <w:tc>
          <w:tcPr>
            <w:tcW w:w="3934" w:type="dxa"/>
          </w:tcPr>
          <w:p w14:paraId="3B880C3C" w14:textId="77777777" w:rsidR="00177159" w:rsidRPr="0034035B" w:rsidRDefault="00177159" w:rsidP="00A324BA">
            <w:pPr>
              <w:keepNext/>
              <w:spacing w:line="320" w:lineRule="atLeast"/>
            </w:pPr>
            <w:r w:rsidRPr="0034035B">
              <w:rPr>
                <w:b/>
              </w:rPr>
              <w:t>SIGNED</w:t>
            </w:r>
            <w:r w:rsidRPr="0034035B">
              <w:t xml:space="preserve"> by </w:t>
            </w:r>
            <w:r w:rsidRPr="0034035B">
              <w:rPr>
                <w:b/>
              </w:rPr>
              <w:t>[</w:t>
            </w:r>
            <w:r w:rsidRPr="0034035B">
              <w:rPr>
                <w:b/>
                <w:i/>
              </w:rPr>
              <w:t>INSERT NAME OF INDIVIDUAL</w:t>
            </w:r>
            <w:r w:rsidRPr="0034035B">
              <w:rPr>
                <w:b/>
              </w:rPr>
              <w:t>]</w:t>
            </w:r>
            <w:r w:rsidRPr="0034035B">
              <w:t>:</w:t>
            </w:r>
          </w:p>
        </w:tc>
        <w:tc>
          <w:tcPr>
            <w:tcW w:w="425" w:type="dxa"/>
          </w:tcPr>
          <w:p w14:paraId="6D4A2A91" w14:textId="77777777" w:rsidR="00177159" w:rsidRPr="0016748D" w:rsidRDefault="00177159" w:rsidP="00A324BA">
            <w:pPr>
              <w:spacing w:line="320" w:lineRule="atLeast"/>
            </w:pPr>
            <w:r w:rsidRPr="0034035B">
              <w:t>)</w:t>
            </w:r>
            <w:r w:rsidRPr="0034035B">
              <w:br/>
              <w:t>)</w:t>
            </w:r>
          </w:p>
        </w:tc>
        <w:tc>
          <w:tcPr>
            <w:tcW w:w="236" w:type="dxa"/>
          </w:tcPr>
          <w:p w14:paraId="514FF589" w14:textId="77777777" w:rsidR="00177159" w:rsidRPr="0016748D" w:rsidRDefault="00177159" w:rsidP="00A324BA">
            <w:pPr>
              <w:keepNext/>
              <w:spacing w:line="320" w:lineRule="atLeast"/>
            </w:pPr>
          </w:p>
        </w:tc>
        <w:tc>
          <w:tcPr>
            <w:tcW w:w="3402" w:type="dxa"/>
          </w:tcPr>
          <w:p w14:paraId="038B622A" w14:textId="77777777" w:rsidR="00177159" w:rsidRPr="0016748D" w:rsidRDefault="00177159" w:rsidP="00A324BA">
            <w:pPr>
              <w:keepNext/>
              <w:spacing w:line="320" w:lineRule="atLeast"/>
            </w:pPr>
          </w:p>
        </w:tc>
      </w:tr>
      <w:tr w:rsidR="00177159" w:rsidRPr="0016748D" w14:paraId="6D1DE88D" w14:textId="77777777" w:rsidTr="00A324BA">
        <w:tc>
          <w:tcPr>
            <w:tcW w:w="3934" w:type="dxa"/>
          </w:tcPr>
          <w:p w14:paraId="0ECFAA04" w14:textId="77777777" w:rsidR="00177159" w:rsidRPr="0016748D" w:rsidRDefault="00177159" w:rsidP="00A324BA">
            <w:pPr>
              <w:spacing w:line="320" w:lineRule="atLeast"/>
            </w:pPr>
          </w:p>
        </w:tc>
        <w:tc>
          <w:tcPr>
            <w:tcW w:w="425" w:type="dxa"/>
          </w:tcPr>
          <w:p w14:paraId="4FBA276E" w14:textId="77777777" w:rsidR="00177159" w:rsidRPr="0016748D" w:rsidRDefault="00177159" w:rsidP="00A324BA">
            <w:pPr>
              <w:spacing w:line="320" w:lineRule="atLeast"/>
            </w:pPr>
          </w:p>
        </w:tc>
        <w:tc>
          <w:tcPr>
            <w:tcW w:w="236" w:type="dxa"/>
          </w:tcPr>
          <w:p w14:paraId="338787D8" w14:textId="77777777" w:rsidR="00177159" w:rsidRPr="0016748D" w:rsidRDefault="00177159" w:rsidP="00A324BA">
            <w:pPr>
              <w:spacing w:line="320" w:lineRule="atLeast"/>
            </w:pPr>
          </w:p>
        </w:tc>
        <w:tc>
          <w:tcPr>
            <w:tcW w:w="3402" w:type="dxa"/>
            <w:tcBorders>
              <w:top w:val="single" w:sz="4" w:space="0" w:color="auto"/>
            </w:tcBorders>
          </w:tcPr>
          <w:p w14:paraId="71733DFC" w14:textId="77777777" w:rsidR="00177159" w:rsidRPr="0016748D" w:rsidRDefault="00177159" w:rsidP="00A324BA">
            <w:pPr>
              <w:spacing w:line="320" w:lineRule="atLeast"/>
            </w:pPr>
            <w:r w:rsidRPr="0016748D">
              <w:t>Signature</w:t>
            </w:r>
          </w:p>
        </w:tc>
      </w:tr>
      <w:tr w:rsidR="00177159" w:rsidRPr="0016748D" w14:paraId="39FBA791" w14:textId="77777777" w:rsidTr="00A324BA">
        <w:tc>
          <w:tcPr>
            <w:tcW w:w="3934" w:type="dxa"/>
          </w:tcPr>
          <w:p w14:paraId="2F6F5ABE" w14:textId="77777777" w:rsidR="00177159" w:rsidRPr="0016748D" w:rsidRDefault="00177159" w:rsidP="00A324BA">
            <w:pPr>
              <w:spacing w:line="320" w:lineRule="atLeast"/>
            </w:pPr>
          </w:p>
        </w:tc>
        <w:tc>
          <w:tcPr>
            <w:tcW w:w="425" w:type="dxa"/>
          </w:tcPr>
          <w:p w14:paraId="5DF8E5B1" w14:textId="77777777" w:rsidR="00177159" w:rsidRPr="0016748D" w:rsidRDefault="00177159" w:rsidP="00A324BA">
            <w:pPr>
              <w:spacing w:line="320" w:lineRule="atLeast"/>
            </w:pPr>
          </w:p>
        </w:tc>
        <w:tc>
          <w:tcPr>
            <w:tcW w:w="236" w:type="dxa"/>
          </w:tcPr>
          <w:p w14:paraId="309099C2" w14:textId="77777777" w:rsidR="00177159" w:rsidRPr="0016748D" w:rsidRDefault="00177159" w:rsidP="00A324BA">
            <w:pPr>
              <w:spacing w:line="320" w:lineRule="atLeast"/>
            </w:pPr>
          </w:p>
        </w:tc>
        <w:tc>
          <w:tcPr>
            <w:tcW w:w="3402" w:type="dxa"/>
            <w:tcBorders>
              <w:bottom w:val="single" w:sz="4" w:space="0" w:color="auto"/>
            </w:tcBorders>
          </w:tcPr>
          <w:p w14:paraId="366774E1" w14:textId="77777777" w:rsidR="00177159" w:rsidRPr="0016748D" w:rsidRDefault="00177159" w:rsidP="00A324BA">
            <w:pPr>
              <w:spacing w:line="320" w:lineRule="atLeast"/>
            </w:pPr>
          </w:p>
        </w:tc>
      </w:tr>
      <w:tr w:rsidR="00177159" w:rsidRPr="0034035B" w14:paraId="00A0EAFC" w14:textId="77777777" w:rsidTr="00A324BA">
        <w:tc>
          <w:tcPr>
            <w:tcW w:w="3934" w:type="dxa"/>
          </w:tcPr>
          <w:p w14:paraId="065838A0" w14:textId="77777777" w:rsidR="00177159" w:rsidRPr="0016748D" w:rsidRDefault="00177159" w:rsidP="00A324BA">
            <w:pPr>
              <w:spacing w:line="320" w:lineRule="atLeast"/>
            </w:pPr>
          </w:p>
        </w:tc>
        <w:tc>
          <w:tcPr>
            <w:tcW w:w="425" w:type="dxa"/>
          </w:tcPr>
          <w:p w14:paraId="01810887" w14:textId="77777777" w:rsidR="00177159" w:rsidRPr="0016748D" w:rsidRDefault="00177159" w:rsidP="00A324BA">
            <w:pPr>
              <w:spacing w:line="320" w:lineRule="atLeast"/>
            </w:pPr>
          </w:p>
        </w:tc>
        <w:tc>
          <w:tcPr>
            <w:tcW w:w="236" w:type="dxa"/>
          </w:tcPr>
          <w:p w14:paraId="4E30D193" w14:textId="77777777" w:rsidR="00177159" w:rsidRPr="0016748D" w:rsidRDefault="00177159" w:rsidP="00A324BA">
            <w:pPr>
              <w:spacing w:line="320" w:lineRule="atLeast"/>
            </w:pPr>
          </w:p>
        </w:tc>
        <w:tc>
          <w:tcPr>
            <w:tcW w:w="3402" w:type="dxa"/>
            <w:tcBorders>
              <w:top w:val="single" w:sz="4" w:space="0" w:color="auto"/>
            </w:tcBorders>
          </w:tcPr>
          <w:p w14:paraId="41E4C686" w14:textId="77777777" w:rsidR="00177159" w:rsidRPr="0034035B" w:rsidRDefault="00177159" w:rsidP="00A324BA">
            <w:pPr>
              <w:spacing w:line="320" w:lineRule="atLeast"/>
            </w:pPr>
            <w:r w:rsidRPr="0034035B">
              <w:t>Date</w:t>
            </w:r>
          </w:p>
        </w:tc>
      </w:tr>
      <w:tr w:rsidR="00177159" w:rsidRPr="0034035B" w14:paraId="38CD826C" w14:textId="77777777" w:rsidTr="00A324BA">
        <w:tc>
          <w:tcPr>
            <w:tcW w:w="3934" w:type="dxa"/>
          </w:tcPr>
          <w:p w14:paraId="38637307" w14:textId="77777777" w:rsidR="00177159" w:rsidRPr="0034035B" w:rsidRDefault="00177159" w:rsidP="00A324BA">
            <w:pPr>
              <w:keepNext/>
              <w:spacing w:line="320" w:lineRule="atLeast"/>
            </w:pPr>
            <w:r w:rsidRPr="0034035B">
              <w:rPr>
                <w:b/>
              </w:rPr>
              <w:lastRenderedPageBreak/>
              <w:t>SIGNED</w:t>
            </w:r>
            <w:r w:rsidRPr="0034035B">
              <w:t xml:space="preserve"> for and on behalf of </w:t>
            </w:r>
            <w:r w:rsidRPr="0034035B">
              <w:rPr>
                <w:b/>
              </w:rPr>
              <w:t>[</w:t>
            </w:r>
            <w:r w:rsidRPr="0034035B">
              <w:rPr>
                <w:b/>
                <w:i/>
              </w:rPr>
              <w:t>INSERT NAME OF COMPANY</w:t>
            </w:r>
            <w:r>
              <w:rPr>
                <w:b/>
              </w:rPr>
              <w:t xml:space="preserve">] </w:t>
            </w:r>
            <w:r w:rsidRPr="0034035B">
              <w:t>by:</w:t>
            </w:r>
          </w:p>
        </w:tc>
        <w:tc>
          <w:tcPr>
            <w:tcW w:w="425" w:type="dxa"/>
          </w:tcPr>
          <w:p w14:paraId="5A40B733" w14:textId="77777777" w:rsidR="00177159" w:rsidRPr="0034035B" w:rsidRDefault="00177159" w:rsidP="00A324BA">
            <w:pPr>
              <w:keepNext/>
              <w:spacing w:line="320" w:lineRule="atLeast"/>
            </w:pPr>
            <w:r w:rsidRPr="0034035B">
              <w:t>)</w:t>
            </w:r>
            <w:r w:rsidRPr="0034035B">
              <w:br/>
              <w:t>)</w:t>
            </w:r>
          </w:p>
        </w:tc>
        <w:tc>
          <w:tcPr>
            <w:tcW w:w="236" w:type="dxa"/>
          </w:tcPr>
          <w:p w14:paraId="7FC0F4CB" w14:textId="77777777" w:rsidR="00177159" w:rsidRPr="0034035B" w:rsidRDefault="00177159" w:rsidP="00A324BA">
            <w:pPr>
              <w:keepNext/>
              <w:spacing w:line="320" w:lineRule="atLeast"/>
            </w:pPr>
          </w:p>
        </w:tc>
        <w:tc>
          <w:tcPr>
            <w:tcW w:w="3402" w:type="dxa"/>
          </w:tcPr>
          <w:p w14:paraId="287C04B6" w14:textId="77777777" w:rsidR="00177159" w:rsidRPr="0034035B" w:rsidRDefault="00177159" w:rsidP="00A324BA">
            <w:pPr>
              <w:keepNext/>
              <w:spacing w:line="320" w:lineRule="atLeast"/>
            </w:pPr>
          </w:p>
        </w:tc>
      </w:tr>
      <w:tr w:rsidR="00177159" w:rsidRPr="0016748D" w14:paraId="5971C6E6" w14:textId="77777777" w:rsidTr="00A324BA">
        <w:tc>
          <w:tcPr>
            <w:tcW w:w="3934" w:type="dxa"/>
          </w:tcPr>
          <w:p w14:paraId="3F114DF0" w14:textId="77777777" w:rsidR="00177159" w:rsidRPr="0034035B" w:rsidRDefault="00177159" w:rsidP="00A324BA">
            <w:pPr>
              <w:keepNext/>
              <w:spacing w:line="320" w:lineRule="atLeast"/>
            </w:pPr>
          </w:p>
        </w:tc>
        <w:tc>
          <w:tcPr>
            <w:tcW w:w="425" w:type="dxa"/>
          </w:tcPr>
          <w:p w14:paraId="15E7CED3" w14:textId="77777777" w:rsidR="00177159" w:rsidRPr="0034035B" w:rsidRDefault="00177159" w:rsidP="00A324BA">
            <w:pPr>
              <w:keepNext/>
              <w:spacing w:line="320" w:lineRule="atLeast"/>
            </w:pPr>
          </w:p>
        </w:tc>
        <w:tc>
          <w:tcPr>
            <w:tcW w:w="236" w:type="dxa"/>
          </w:tcPr>
          <w:p w14:paraId="78F637EF" w14:textId="77777777" w:rsidR="00177159" w:rsidRPr="0034035B" w:rsidRDefault="00177159" w:rsidP="00A324BA">
            <w:pPr>
              <w:keepNext/>
              <w:spacing w:line="320" w:lineRule="atLeast"/>
            </w:pPr>
          </w:p>
        </w:tc>
        <w:tc>
          <w:tcPr>
            <w:tcW w:w="3402" w:type="dxa"/>
            <w:tcBorders>
              <w:top w:val="single" w:sz="4" w:space="0" w:color="auto"/>
              <w:bottom w:val="single" w:sz="4" w:space="0" w:color="auto"/>
            </w:tcBorders>
          </w:tcPr>
          <w:p w14:paraId="18CCD060" w14:textId="77777777" w:rsidR="00177159" w:rsidRPr="0016748D" w:rsidRDefault="00177159" w:rsidP="00A324BA">
            <w:pPr>
              <w:keepNext/>
              <w:spacing w:line="320" w:lineRule="atLeast"/>
            </w:pPr>
            <w:r w:rsidRPr="0034035B">
              <w:t>Signature of director</w:t>
            </w:r>
          </w:p>
          <w:p w14:paraId="0462B2CB" w14:textId="77777777" w:rsidR="00177159" w:rsidRPr="0016748D" w:rsidRDefault="00177159" w:rsidP="00A324BA">
            <w:pPr>
              <w:keepNext/>
              <w:spacing w:line="320" w:lineRule="atLeast"/>
            </w:pPr>
          </w:p>
        </w:tc>
      </w:tr>
      <w:tr w:rsidR="00177159" w:rsidRPr="0016748D" w14:paraId="1164B454" w14:textId="77777777" w:rsidTr="00A324BA">
        <w:tc>
          <w:tcPr>
            <w:tcW w:w="3934" w:type="dxa"/>
          </w:tcPr>
          <w:p w14:paraId="7CE84562" w14:textId="77777777" w:rsidR="00177159" w:rsidRPr="0016748D" w:rsidRDefault="00177159" w:rsidP="00A324BA">
            <w:pPr>
              <w:keepNext/>
              <w:spacing w:line="320" w:lineRule="atLeast"/>
            </w:pPr>
          </w:p>
        </w:tc>
        <w:tc>
          <w:tcPr>
            <w:tcW w:w="425" w:type="dxa"/>
          </w:tcPr>
          <w:p w14:paraId="75BACD04" w14:textId="77777777" w:rsidR="00177159" w:rsidRPr="0016748D" w:rsidRDefault="00177159" w:rsidP="00A324BA">
            <w:pPr>
              <w:keepNext/>
              <w:spacing w:line="320" w:lineRule="atLeast"/>
            </w:pPr>
          </w:p>
        </w:tc>
        <w:tc>
          <w:tcPr>
            <w:tcW w:w="236" w:type="dxa"/>
          </w:tcPr>
          <w:p w14:paraId="1A57FB95" w14:textId="77777777" w:rsidR="00177159" w:rsidRPr="0016748D" w:rsidRDefault="00177159" w:rsidP="00A324BA">
            <w:pPr>
              <w:keepNext/>
              <w:spacing w:line="320" w:lineRule="atLeast"/>
            </w:pPr>
          </w:p>
        </w:tc>
        <w:tc>
          <w:tcPr>
            <w:tcW w:w="3402" w:type="dxa"/>
            <w:tcBorders>
              <w:top w:val="single" w:sz="4" w:space="0" w:color="auto"/>
            </w:tcBorders>
          </w:tcPr>
          <w:p w14:paraId="3C5B309C" w14:textId="77777777" w:rsidR="00177159" w:rsidRPr="0016748D" w:rsidRDefault="00177159" w:rsidP="00A324BA">
            <w:pPr>
              <w:keepNext/>
              <w:spacing w:line="320" w:lineRule="atLeast"/>
            </w:pPr>
            <w:r w:rsidRPr="0016748D">
              <w:t>Print full name of director</w:t>
            </w:r>
          </w:p>
        </w:tc>
      </w:tr>
      <w:tr w:rsidR="00177159" w:rsidRPr="0016748D" w14:paraId="19244107" w14:textId="77777777" w:rsidTr="00A324BA">
        <w:tc>
          <w:tcPr>
            <w:tcW w:w="3934" w:type="dxa"/>
          </w:tcPr>
          <w:p w14:paraId="5F66C452" w14:textId="77777777" w:rsidR="00177159" w:rsidRPr="0016748D" w:rsidRDefault="00177159" w:rsidP="00A324BA">
            <w:pPr>
              <w:keepNext/>
              <w:spacing w:line="320" w:lineRule="atLeast"/>
            </w:pPr>
          </w:p>
        </w:tc>
        <w:tc>
          <w:tcPr>
            <w:tcW w:w="425" w:type="dxa"/>
          </w:tcPr>
          <w:p w14:paraId="04865469" w14:textId="77777777" w:rsidR="00177159" w:rsidRPr="0016748D" w:rsidRDefault="00177159" w:rsidP="00A324BA">
            <w:pPr>
              <w:keepNext/>
              <w:spacing w:line="320" w:lineRule="atLeast"/>
            </w:pPr>
          </w:p>
        </w:tc>
        <w:tc>
          <w:tcPr>
            <w:tcW w:w="236" w:type="dxa"/>
          </w:tcPr>
          <w:p w14:paraId="3060F2B9" w14:textId="77777777" w:rsidR="00177159" w:rsidRPr="0016748D" w:rsidRDefault="00177159" w:rsidP="00A324BA">
            <w:pPr>
              <w:keepNext/>
              <w:spacing w:line="320" w:lineRule="atLeast"/>
            </w:pPr>
          </w:p>
        </w:tc>
        <w:tc>
          <w:tcPr>
            <w:tcW w:w="3402" w:type="dxa"/>
            <w:tcBorders>
              <w:bottom w:val="single" w:sz="4" w:space="0" w:color="auto"/>
            </w:tcBorders>
          </w:tcPr>
          <w:p w14:paraId="124C6DFD" w14:textId="77777777" w:rsidR="00177159" w:rsidRPr="0016748D" w:rsidRDefault="00177159" w:rsidP="00A324BA">
            <w:pPr>
              <w:keepNext/>
              <w:spacing w:line="320" w:lineRule="atLeast"/>
            </w:pPr>
          </w:p>
        </w:tc>
      </w:tr>
      <w:tr w:rsidR="00177159" w:rsidRPr="0016748D" w14:paraId="7EDBDF1C" w14:textId="77777777" w:rsidTr="00A324BA">
        <w:tc>
          <w:tcPr>
            <w:tcW w:w="3934" w:type="dxa"/>
          </w:tcPr>
          <w:p w14:paraId="1EDF7346" w14:textId="77777777" w:rsidR="00177159" w:rsidRPr="0016748D" w:rsidRDefault="00177159" w:rsidP="00A324BA">
            <w:pPr>
              <w:keepNext/>
              <w:spacing w:line="320" w:lineRule="atLeast"/>
            </w:pPr>
          </w:p>
        </w:tc>
        <w:tc>
          <w:tcPr>
            <w:tcW w:w="425" w:type="dxa"/>
          </w:tcPr>
          <w:p w14:paraId="7D561413" w14:textId="77777777" w:rsidR="00177159" w:rsidRPr="0016748D" w:rsidRDefault="00177159" w:rsidP="00A324BA">
            <w:pPr>
              <w:keepNext/>
              <w:spacing w:line="320" w:lineRule="atLeast"/>
            </w:pPr>
          </w:p>
        </w:tc>
        <w:tc>
          <w:tcPr>
            <w:tcW w:w="236" w:type="dxa"/>
          </w:tcPr>
          <w:p w14:paraId="6A4D2053" w14:textId="77777777" w:rsidR="00177159" w:rsidRPr="0016748D" w:rsidRDefault="00177159" w:rsidP="00A324BA">
            <w:pPr>
              <w:keepNext/>
              <w:spacing w:line="320" w:lineRule="atLeast"/>
            </w:pPr>
          </w:p>
        </w:tc>
        <w:tc>
          <w:tcPr>
            <w:tcW w:w="3402" w:type="dxa"/>
            <w:tcBorders>
              <w:top w:val="single" w:sz="4" w:space="0" w:color="auto"/>
            </w:tcBorders>
          </w:tcPr>
          <w:p w14:paraId="2BDE0112" w14:textId="77777777" w:rsidR="00177159" w:rsidRPr="0016748D" w:rsidRDefault="00177159" w:rsidP="00A324BA">
            <w:pPr>
              <w:keepNext/>
              <w:spacing w:line="320" w:lineRule="atLeast"/>
            </w:pPr>
            <w:r>
              <w:t>Date</w:t>
            </w:r>
          </w:p>
        </w:tc>
      </w:tr>
    </w:tbl>
    <w:p w14:paraId="3401236C" w14:textId="77777777" w:rsidR="00177159" w:rsidRPr="0044273F" w:rsidRDefault="00177159" w:rsidP="00177159">
      <w:pPr>
        <w:spacing w:line="320" w:lineRule="atLeast"/>
        <w:ind w:right="-993"/>
        <w:jc w:val="left"/>
        <w:rPr>
          <w:b/>
          <w:sz w:val="22"/>
          <w:szCs w:val="22"/>
        </w:rPr>
        <w:sectPr w:rsidR="00177159" w:rsidRPr="0044273F" w:rsidSect="00CB518F">
          <w:headerReference w:type="default" r:id="rId14"/>
          <w:footerReference w:type="default" r:id="rId15"/>
          <w:headerReference w:type="first" r:id="rId16"/>
          <w:footerReference w:type="first" r:id="rId17"/>
          <w:pgSz w:w="11907" w:h="16840" w:code="9"/>
          <w:pgMar w:top="1440" w:right="1440" w:bottom="1440" w:left="1440" w:header="720" w:footer="504" w:gutter="0"/>
          <w:paperSrc w:first="265" w:other="265"/>
          <w:cols w:space="720"/>
          <w:titlePg/>
          <w:docGrid w:linePitch="222"/>
        </w:sectPr>
      </w:pPr>
    </w:p>
    <w:p w14:paraId="2AB8B150" w14:textId="77777777" w:rsidR="00177159" w:rsidRPr="000B0CB2" w:rsidRDefault="00177159" w:rsidP="00177159">
      <w:pPr>
        <w:spacing w:before="120" w:line="320" w:lineRule="atLeast"/>
        <w:jc w:val="center"/>
        <w:rPr>
          <w:rFonts w:ascii="Arial Black" w:hAnsi="Arial Black"/>
          <w:b/>
          <w:color w:val="C00000"/>
          <w:lang w:eastAsia="en-US"/>
        </w:rPr>
      </w:pPr>
      <w:r w:rsidRPr="000B0CB2">
        <w:rPr>
          <w:rFonts w:ascii="Arial Black" w:hAnsi="Arial Black"/>
          <w:b/>
          <w:color w:val="C00000"/>
          <w:lang w:eastAsia="en-US"/>
        </w:rPr>
        <w:lastRenderedPageBreak/>
        <w:t>APPENDIX 1</w:t>
      </w:r>
    </w:p>
    <w:p w14:paraId="0A77240E" w14:textId="77777777" w:rsidR="00177159" w:rsidRPr="001340F3" w:rsidRDefault="00177159" w:rsidP="00177159">
      <w:pPr>
        <w:spacing w:before="120" w:line="320" w:lineRule="atLeast"/>
        <w:jc w:val="center"/>
        <w:rPr>
          <w:b/>
          <w:color w:val="000000"/>
          <w:lang w:eastAsia="en-US"/>
        </w:rPr>
      </w:pPr>
      <w:r w:rsidRPr="001340F3">
        <w:rPr>
          <w:b/>
          <w:color w:val="000000"/>
          <w:lang w:eastAsia="en-US"/>
        </w:rPr>
        <w:t>Capitalisation Table</w:t>
      </w:r>
    </w:p>
    <w:p w14:paraId="17AEE655" w14:textId="77777777" w:rsidR="00177159" w:rsidRPr="0034035B" w:rsidRDefault="00177159" w:rsidP="00177159">
      <w:pPr>
        <w:spacing w:line="320" w:lineRule="atLeast"/>
        <w:jc w:val="left"/>
        <w:rPr>
          <w:b/>
        </w:rPr>
      </w:pPr>
      <w:r w:rsidRPr="007B540C">
        <w:rPr>
          <w:b/>
          <w:color w:val="C00000"/>
          <w:highlight w:val="lightGray"/>
        </w:rPr>
        <w:t>[</w:t>
      </w:r>
      <w:r w:rsidRPr="007B540C">
        <w:rPr>
          <w:b/>
          <w:i/>
          <w:color w:val="C00000"/>
          <w:highlight w:val="lightGray"/>
        </w:rPr>
        <w:t xml:space="preserve">User note:  Insert here a capitalisation table of the Company showing the shareholders and the number and percentage of shares held by each shareholder immediately </w:t>
      </w:r>
      <w:r>
        <w:rPr>
          <w:b/>
          <w:i/>
          <w:color w:val="C00000"/>
          <w:highlight w:val="lightGray"/>
        </w:rPr>
        <w:t>prior to and after the Investor</w:t>
      </w:r>
      <w:r w:rsidRPr="007B540C">
        <w:rPr>
          <w:b/>
          <w:i/>
          <w:color w:val="C00000"/>
          <w:highlight w:val="lightGray"/>
        </w:rPr>
        <w:t>s</w:t>
      </w:r>
      <w:r>
        <w:rPr>
          <w:b/>
          <w:i/>
          <w:color w:val="C00000"/>
          <w:highlight w:val="lightGray"/>
        </w:rPr>
        <w:t>’</w:t>
      </w:r>
      <w:r w:rsidRPr="007B540C">
        <w:rPr>
          <w:b/>
          <w:i/>
          <w:color w:val="C00000"/>
          <w:highlight w:val="lightGray"/>
        </w:rPr>
        <w:t xml:space="preserve"> investment  OR  fill out the tables below.</w:t>
      </w:r>
      <w:r w:rsidRPr="007B540C">
        <w:rPr>
          <w:b/>
          <w:color w:val="C00000"/>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2093"/>
        <w:gridCol w:w="2793"/>
      </w:tblGrid>
      <w:tr w:rsidR="00177159" w:rsidRPr="0034035B" w14:paraId="2AD45BAD" w14:textId="77777777" w:rsidTr="00A324BA">
        <w:tc>
          <w:tcPr>
            <w:tcW w:w="4219" w:type="dxa"/>
            <w:shd w:val="clear" w:color="auto" w:fill="D9D9D9"/>
          </w:tcPr>
          <w:p w14:paraId="2BC71C07" w14:textId="77777777" w:rsidR="00177159" w:rsidRPr="0034035B" w:rsidRDefault="00177159" w:rsidP="00A324BA">
            <w:pPr>
              <w:tabs>
                <w:tab w:val="left" w:pos="540"/>
                <w:tab w:val="right" w:pos="9000"/>
              </w:tabs>
              <w:spacing w:line="320" w:lineRule="atLeast"/>
              <w:rPr>
                <w:rFonts w:ascii="Arial Black" w:hAnsi="Arial Black"/>
                <w:b/>
                <w:color w:val="C00000"/>
                <w:sz w:val="18"/>
                <w:szCs w:val="18"/>
              </w:rPr>
            </w:pPr>
            <w:r w:rsidRPr="0034035B">
              <w:rPr>
                <w:rFonts w:ascii="Arial Black" w:hAnsi="Arial Black"/>
                <w:b/>
                <w:color w:val="C00000"/>
                <w:sz w:val="18"/>
                <w:szCs w:val="18"/>
              </w:rPr>
              <w:t>Shareholder Name</w:t>
            </w:r>
          </w:p>
        </w:tc>
        <w:tc>
          <w:tcPr>
            <w:tcW w:w="2126" w:type="dxa"/>
            <w:shd w:val="clear" w:color="auto" w:fill="D9D9D9"/>
          </w:tcPr>
          <w:p w14:paraId="108B0785" w14:textId="77777777" w:rsidR="00177159" w:rsidRPr="0034035B" w:rsidRDefault="00177159" w:rsidP="00A324BA">
            <w:pPr>
              <w:tabs>
                <w:tab w:val="left" w:pos="540"/>
                <w:tab w:val="right" w:pos="9000"/>
              </w:tabs>
              <w:spacing w:line="320" w:lineRule="atLeast"/>
              <w:jc w:val="left"/>
              <w:rPr>
                <w:rFonts w:ascii="Arial Black" w:hAnsi="Arial Black"/>
                <w:b/>
                <w:color w:val="C00000"/>
                <w:sz w:val="18"/>
                <w:szCs w:val="18"/>
              </w:rPr>
            </w:pPr>
            <w:r w:rsidRPr="0034035B">
              <w:rPr>
                <w:rFonts w:ascii="Arial Black" w:hAnsi="Arial Black"/>
                <w:b/>
                <w:color w:val="C00000"/>
                <w:sz w:val="18"/>
                <w:szCs w:val="18"/>
              </w:rPr>
              <w:t xml:space="preserve">Number of </w:t>
            </w:r>
            <w:r>
              <w:rPr>
                <w:rFonts w:ascii="Arial Black" w:hAnsi="Arial Black"/>
                <w:b/>
                <w:color w:val="C00000"/>
                <w:sz w:val="18"/>
                <w:szCs w:val="18"/>
              </w:rPr>
              <w:t>Ordinary Shares</w:t>
            </w:r>
          </w:p>
        </w:tc>
        <w:tc>
          <w:tcPr>
            <w:tcW w:w="2835" w:type="dxa"/>
            <w:shd w:val="clear" w:color="auto" w:fill="D9D9D9"/>
          </w:tcPr>
          <w:p w14:paraId="40AC3E07" w14:textId="77777777" w:rsidR="00177159" w:rsidRPr="0034035B" w:rsidRDefault="00177159" w:rsidP="00A324BA">
            <w:pPr>
              <w:tabs>
                <w:tab w:val="left" w:pos="540"/>
                <w:tab w:val="right" w:pos="9000"/>
              </w:tabs>
              <w:spacing w:line="320" w:lineRule="atLeast"/>
              <w:rPr>
                <w:rFonts w:ascii="Arial Black" w:hAnsi="Arial Black"/>
                <w:b/>
                <w:color w:val="C00000"/>
                <w:sz w:val="18"/>
                <w:szCs w:val="18"/>
              </w:rPr>
            </w:pPr>
            <w:r w:rsidRPr="0034035B">
              <w:rPr>
                <w:rFonts w:ascii="Arial Black" w:hAnsi="Arial Black"/>
                <w:b/>
                <w:color w:val="C00000"/>
                <w:sz w:val="18"/>
                <w:szCs w:val="18"/>
              </w:rPr>
              <w:t>Percentage Shareholding</w:t>
            </w:r>
          </w:p>
        </w:tc>
      </w:tr>
      <w:tr w:rsidR="00177159" w:rsidRPr="0034035B" w14:paraId="0269C235" w14:textId="77777777" w:rsidTr="00A324BA">
        <w:tc>
          <w:tcPr>
            <w:tcW w:w="9180" w:type="dxa"/>
            <w:gridSpan w:val="3"/>
            <w:shd w:val="clear" w:color="auto" w:fill="D9D9D9"/>
          </w:tcPr>
          <w:p w14:paraId="2FCDBA1D" w14:textId="77777777" w:rsidR="00177159" w:rsidRPr="0034035B" w:rsidRDefault="00177159" w:rsidP="00A324BA">
            <w:pPr>
              <w:tabs>
                <w:tab w:val="left" w:pos="540"/>
                <w:tab w:val="right" w:pos="9000"/>
              </w:tabs>
              <w:spacing w:line="320" w:lineRule="atLeast"/>
              <w:rPr>
                <w:b/>
                <w:sz w:val="18"/>
                <w:szCs w:val="18"/>
              </w:rPr>
            </w:pPr>
            <w:r w:rsidRPr="0034035B">
              <w:rPr>
                <w:b/>
                <w:sz w:val="18"/>
                <w:szCs w:val="18"/>
              </w:rPr>
              <w:t>Immediately pr</w:t>
            </w:r>
            <w:r>
              <w:rPr>
                <w:b/>
                <w:sz w:val="18"/>
                <w:szCs w:val="18"/>
              </w:rPr>
              <w:t>ior to the issue of</w:t>
            </w:r>
            <w:r w:rsidRPr="0034035B">
              <w:rPr>
                <w:b/>
                <w:sz w:val="18"/>
                <w:szCs w:val="18"/>
              </w:rPr>
              <w:t xml:space="preserve"> </w:t>
            </w:r>
            <w:r>
              <w:rPr>
                <w:b/>
                <w:sz w:val="18"/>
                <w:szCs w:val="18"/>
              </w:rPr>
              <w:t>Subscription Shares to the Investors</w:t>
            </w:r>
            <w:r w:rsidRPr="0034035B">
              <w:rPr>
                <w:b/>
                <w:sz w:val="18"/>
                <w:szCs w:val="18"/>
              </w:rPr>
              <w:t>:</w:t>
            </w:r>
          </w:p>
        </w:tc>
      </w:tr>
      <w:tr w:rsidR="00177159" w:rsidRPr="0034035B" w14:paraId="25EA53AC" w14:textId="77777777" w:rsidTr="00A324BA">
        <w:tc>
          <w:tcPr>
            <w:tcW w:w="4219" w:type="dxa"/>
          </w:tcPr>
          <w:p w14:paraId="2E4C0C4C" w14:textId="77777777" w:rsidR="00177159" w:rsidRPr="00506F1E" w:rsidRDefault="00177159" w:rsidP="00A324BA">
            <w:pPr>
              <w:tabs>
                <w:tab w:val="left" w:pos="540"/>
                <w:tab w:val="right" w:pos="9000"/>
              </w:tabs>
              <w:spacing w:line="320" w:lineRule="atLeast"/>
              <w:rPr>
                <w:sz w:val="18"/>
                <w:szCs w:val="18"/>
              </w:rPr>
            </w:pPr>
            <w:r>
              <w:rPr>
                <w:sz w:val="18"/>
                <w:szCs w:val="18"/>
              </w:rPr>
              <w:t>[</w:t>
            </w:r>
            <w:r>
              <w:rPr>
                <w:i/>
                <w:sz w:val="18"/>
                <w:szCs w:val="18"/>
              </w:rPr>
              <w:t>insert</w:t>
            </w:r>
            <w:r>
              <w:rPr>
                <w:sz w:val="18"/>
                <w:szCs w:val="18"/>
              </w:rPr>
              <w:t>]</w:t>
            </w:r>
          </w:p>
        </w:tc>
        <w:tc>
          <w:tcPr>
            <w:tcW w:w="2126" w:type="dxa"/>
          </w:tcPr>
          <w:p w14:paraId="36809D6C" w14:textId="77777777" w:rsidR="00177159" w:rsidRPr="0034035B" w:rsidRDefault="00177159" w:rsidP="00A324BA">
            <w:pPr>
              <w:tabs>
                <w:tab w:val="left" w:pos="540"/>
                <w:tab w:val="right" w:pos="9000"/>
              </w:tabs>
              <w:spacing w:line="320" w:lineRule="atLeast"/>
              <w:rPr>
                <w:sz w:val="18"/>
                <w:szCs w:val="18"/>
              </w:rPr>
            </w:pPr>
            <w:r w:rsidRPr="0011390F">
              <w:rPr>
                <w:sz w:val="18"/>
                <w:szCs w:val="18"/>
              </w:rPr>
              <w:t>[</w:t>
            </w:r>
            <w:r w:rsidRPr="0011390F">
              <w:rPr>
                <w:i/>
                <w:sz w:val="18"/>
                <w:szCs w:val="18"/>
              </w:rPr>
              <w:t>insert</w:t>
            </w:r>
            <w:r w:rsidRPr="0011390F">
              <w:rPr>
                <w:sz w:val="18"/>
                <w:szCs w:val="18"/>
              </w:rPr>
              <w:t>]</w:t>
            </w:r>
          </w:p>
        </w:tc>
        <w:tc>
          <w:tcPr>
            <w:tcW w:w="2835" w:type="dxa"/>
          </w:tcPr>
          <w:p w14:paraId="7F241298" w14:textId="77777777" w:rsidR="00177159" w:rsidRPr="0034035B" w:rsidRDefault="00177159" w:rsidP="00A324BA">
            <w:pPr>
              <w:tabs>
                <w:tab w:val="left" w:pos="540"/>
                <w:tab w:val="right" w:pos="9000"/>
              </w:tabs>
              <w:spacing w:line="320" w:lineRule="atLeast"/>
              <w:rPr>
                <w:sz w:val="18"/>
                <w:szCs w:val="18"/>
              </w:rPr>
            </w:pPr>
            <w:r w:rsidRPr="0011390F">
              <w:rPr>
                <w:sz w:val="18"/>
                <w:szCs w:val="18"/>
              </w:rPr>
              <w:t>[</w:t>
            </w:r>
            <w:r w:rsidRPr="0011390F">
              <w:rPr>
                <w:i/>
                <w:sz w:val="18"/>
                <w:szCs w:val="18"/>
              </w:rPr>
              <w:t>insert</w:t>
            </w:r>
            <w:r w:rsidRPr="0011390F">
              <w:rPr>
                <w:sz w:val="18"/>
                <w:szCs w:val="18"/>
              </w:rPr>
              <w:t>]</w:t>
            </w:r>
          </w:p>
        </w:tc>
      </w:tr>
      <w:tr w:rsidR="00177159" w:rsidRPr="0034035B" w14:paraId="2908C925" w14:textId="77777777" w:rsidTr="00A324BA">
        <w:tc>
          <w:tcPr>
            <w:tcW w:w="4219" w:type="dxa"/>
          </w:tcPr>
          <w:p w14:paraId="2998AA1A" w14:textId="77777777" w:rsidR="00177159" w:rsidRPr="0034035B" w:rsidRDefault="00177159" w:rsidP="00A324BA">
            <w:pPr>
              <w:tabs>
                <w:tab w:val="left" w:pos="540"/>
                <w:tab w:val="right" w:pos="9000"/>
              </w:tabs>
              <w:spacing w:line="320" w:lineRule="atLeast"/>
              <w:rPr>
                <w:sz w:val="18"/>
                <w:szCs w:val="18"/>
              </w:rPr>
            </w:pPr>
          </w:p>
        </w:tc>
        <w:tc>
          <w:tcPr>
            <w:tcW w:w="2126" w:type="dxa"/>
          </w:tcPr>
          <w:p w14:paraId="60C27F42" w14:textId="77777777" w:rsidR="00177159" w:rsidRPr="0034035B" w:rsidRDefault="00177159" w:rsidP="00A324BA">
            <w:pPr>
              <w:tabs>
                <w:tab w:val="left" w:pos="540"/>
                <w:tab w:val="right" w:pos="9000"/>
              </w:tabs>
              <w:spacing w:line="320" w:lineRule="atLeast"/>
              <w:rPr>
                <w:sz w:val="18"/>
                <w:szCs w:val="18"/>
              </w:rPr>
            </w:pPr>
          </w:p>
        </w:tc>
        <w:tc>
          <w:tcPr>
            <w:tcW w:w="2835" w:type="dxa"/>
          </w:tcPr>
          <w:p w14:paraId="209902AF" w14:textId="77777777" w:rsidR="00177159" w:rsidRPr="0034035B" w:rsidRDefault="00177159" w:rsidP="00A324BA">
            <w:pPr>
              <w:tabs>
                <w:tab w:val="left" w:pos="540"/>
                <w:tab w:val="right" w:pos="9000"/>
              </w:tabs>
              <w:spacing w:line="320" w:lineRule="atLeast"/>
              <w:rPr>
                <w:sz w:val="18"/>
                <w:szCs w:val="18"/>
              </w:rPr>
            </w:pPr>
          </w:p>
        </w:tc>
      </w:tr>
      <w:tr w:rsidR="00177159" w:rsidRPr="0034035B" w14:paraId="0399B435" w14:textId="77777777" w:rsidTr="00A324BA">
        <w:tc>
          <w:tcPr>
            <w:tcW w:w="4219" w:type="dxa"/>
          </w:tcPr>
          <w:p w14:paraId="5119548D" w14:textId="77777777" w:rsidR="00177159" w:rsidRPr="0034035B" w:rsidRDefault="00177159" w:rsidP="00A324BA">
            <w:pPr>
              <w:tabs>
                <w:tab w:val="left" w:pos="540"/>
                <w:tab w:val="right" w:pos="9000"/>
              </w:tabs>
              <w:spacing w:line="320" w:lineRule="atLeast"/>
              <w:rPr>
                <w:sz w:val="18"/>
                <w:szCs w:val="18"/>
              </w:rPr>
            </w:pPr>
          </w:p>
        </w:tc>
        <w:tc>
          <w:tcPr>
            <w:tcW w:w="2126" w:type="dxa"/>
          </w:tcPr>
          <w:p w14:paraId="53CD8355" w14:textId="77777777" w:rsidR="00177159" w:rsidRPr="0034035B" w:rsidRDefault="00177159" w:rsidP="00A324BA">
            <w:pPr>
              <w:tabs>
                <w:tab w:val="left" w:pos="540"/>
                <w:tab w:val="right" w:pos="9000"/>
              </w:tabs>
              <w:spacing w:line="320" w:lineRule="atLeast"/>
              <w:rPr>
                <w:sz w:val="18"/>
                <w:szCs w:val="18"/>
              </w:rPr>
            </w:pPr>
          </w:p>
        </w:tc>
        <w:tc>
          <w:tcPr>
            <w:tcW w:w="2835" w:type="dxa"/>
          </w:tcPr>
          <w:p w14:paraId="0E34331E" w14:textId="77777777" w:rsidR="00177159" w:rsidRPr="0034035B" w:rsidRDefault="00177159" w:rsidP="00A324BA">
            <w:pPr>
              <w:tabs>
                <w:tab w:val="left" w:pos="540"/>
                <w:tab w:val="right" w:pos="9000"/>
              </w:tabs>
              <w:spacing w:line="320" w:lineRule="atLeast"/>
              <w:rPr>
                <w:sz w:val="18"/>
                <w:szCs w:val="18"/>
              </w:rPr>
            </w:pPr>
          </w:p>
        </w:tc>
      </w:tr>
      <w:tr w:rsidR="00177159" w:rsidRPr="0034035B" w14:paraId="7D10399C" w14:textId="77777777" w:rsidTr="00A324BA">
        <w:tc>
          <w:tcPr>
            <w:tcW w:w="4219" w:type="dxa"/>
            <w:tcBorders>
              <w:bottom w:val="single" w:sz="4" w:space="0" w:color="auto"/>
            </w:tcBorders>
          </w:tcPr>
          <w:p w14:paraId="3AA31279" w14:textId="77777777" w:rsidR="00177159" w:rsidRPr="0034035B" w:rsidRDefault="00177159" w:rsidP="00A324BA">
            <w:pPr>
              <w:tabs>
                <w:tab w:val="left" w:pos="540"/>
                <w:tab w:val="right" w:pos="9000"/>
              </w:tabs>
              <w:spacing w:line="320" w:lineRule="atLeast"/>
              <w:rPr>
                <w:sz w:val="18"/>
                <w:szCs w:val="18"/>
              </w:rPr>
            </w:pPr>
          </w:p>
        </w:tc>
        <w:tc>
          <w:tcPr>
            <w:tcW w:w="2126" w:type="dxa"/>
            <w:tcBorders>
              <w:bottom w:val="single" w:sz="4" w:space="0" w:color="auto"/>
            </w:tcBorders>
          </w:tcPr>
          <w:p w14:paraId="1D086ECC" w14:textId="77777777" w:rsidR="00177159" w:rsidRPr="0034035B" w:rsidRDefault="00177159" w:rsidP="00A324BA">
            <w:pPr>
              <w:tabs>
                <w:tab w:val="left" w:pos="540"/>
                <w:tab w:val="right" w:pos="9000"/>
              </w:tabs>
              <w:spacing w:line="320" w:lineRule="atLeast"/>
              <w:rPr>
                <w:sz w:val="18"/>
                <w:szCs w:val="18"/>
              </w:rPr>
            </w:pPr>
          </w:p>
        </w:tc>
        <w:tc>
          <w:tcPr>
            <w:tcW w:w="2835" w:type="dxa"/>
            <w:tcBorders>
              <w:bottom w:val="single" w:sz="4" w:space="0" w:color="auto"/>
            </w:tcBorders>
          </w:tcPr>
          <w:p w14:paraId="678F3C7B" w14:textId="77777777" w:rsidR="00177159" w:rsidRPr="0034035B" w:rsidRDefault="00177159" w:rsidP="00A324BA">
            <w:pPr>
              <w:tabs>
                <w:tab w:val="left" w:pos="540"/>
                <w:tab w:val="right" w:pos="9000"/>
              </w:tabs>
              <w:spacing w:line="320" w:lineRule="atLeast"/>
              <w:rPr>
                <w:sz w:val="18"/>
                <w:szCs w:val="18"/>
              </w:rPr>
            </w:pPr>
          </w:p>
        </w:tc>
      </w:tr>
      <w:tr w:rsidR="00177159" w:rsidRPr="00471195" w14:paraId="0EBC580B" w14:textId="77777777" w:rsidTr="00A324BA">
        <w:tc>
          <w:tcPr>
            <w:tcW w:w="9180" w:type="dxa"/>
            <w:gridSpan w:val="3"/>
            <w:shd w:val="clear" w:color="auto" w:fill="D9D9D9"/>
          </w:tcPr>
          <w:p w14:paraId="727F0A55" w14:textId="77777777" w:rsidR="00177159" w:rsidRPr="00471195" w:rsidRDefault="00177159" w:rsidP="00A324BA">
            <w:pPr>
              <w:tabs>
                <w:tab w:val="left" w:pos="540"/>
                <w:tab w:val="right" w:pos="9000"/>
              </w:tabs>
              <w:spacing w:line="320" w:lineRule="atLeast"/>
              <w:rPr>
                <w:sz w:val="18"/>
                <w:szCs w:val="18"/>
              </w:rPr>
            </w:pPr>
            <w:r w:rsidRPr="0034035B">
              <w:rPr>
                <w:b/>
                <w:sz w:val="18"/>
                <w:szCs w:val="18"/>
              </w:rPr>
              <w:t xml:space="preserve">Immediately after </w:t>
            </w:r>
            <w:r>
              <w:rPr>
                <w:b/>
                <w:sz w:val="18"/>
                <w:szCs w:val="18"/>
              </w:rPr>
              <w:t>the issue of Subscription Shares to the Investors</w:t>
            </w:r>
            <w:r w:rsidRPr="0034035B">
              <w:rPr>
                <w:b/>
                <w:sz w:val="18"/>
                <w:szCs w:val="18"/>
              </w:rPr>
              <w:t>:</w:t>
            </w:r>
          </w:p>
        </w:tc>
      </w:tr>
      <w:tr w:rsidR="00177159" w:rsidRPr="00471195" w14:paraId="6BBC9D5B" w14:textId="77777777" w:rsidTr="00A324BA">
        <w:tc>
          <w:tcPr>
            <w:tcW w:w="4219" w:type="dxa"/>
          </w:tcPr>
          <w:p w14:paraId="6A8A4688" w14:textId="77777777" w:rsidR="00177159" w:rsidRPr="00471195" w:rsidRDefault="00177159" w:rsidP="00A324BA">
            <w:pPr>
              <w:tabs>
                <w:tab w:val="left" w:pos="540"/>
                <w:tab w:val="right" w:pos="9000"/>
              </w:tabs>
              <w:spacing w:line="320" w:lineRule="atLeast"/>
              <w:rPr>
                <w:sz w:val="18"/>
                <w:szCs w:val="18"/>
              </w:rPr>
            </w:pPr>
            <w:r w:rsidRPr="001C3A8C">
              <w:rPr>
                <w:sz w:val="18"/>
                <w:szCs w:val="18"/>
              </w:rPr>
              <w:t>[</w:t>
            </w:r>
            <w:r w:rsidRPr="001C3A8C">
              <w:rPr>
                <w:i/>
                <w:sz w:val="18"/>
                <w:szCs w:val="18"/>
              </w:rPr>
              <w:t>insert</w:t>
            </w:r>
            <w:r w:rsidRPr="001C3A8C">
              <w:rPr>
                <w:sz w:val="18"/>
                <w:szCs w:val="18"/>
              </w:rPr>
              <w:t>]</w:t>
            </w:r>
          </w:p>
        </w:tc>
        <w:tc>
          <w:tcPr>
            <w:tcW w:w="2126" w:type="dxa"/>
          </w:tcPr>
          <w:p w14:paraId="55C0B382" w14:textId="77777777" w:rsidR="00177159" w:rsidRPr="00471195" w:rsidRDefault="00177159" w:rsidP="00A324BA">
            <w:pPr>
              <w:tabs>
                <w:tab w:val="left" w:pos="540"/>
                <w:tab w:val="right" w:pos="9000"/>
              </w:tabs>
              <w:spacing w:line="320" w:lineRule="atLeast"/>
              <w:rPr>
                <w:sz w:val="18"/>
                <w:szCs w:val="18"/>
              </w:rPr>
            </w:pPr>
            <w:r w:rsidRPr="001C3A8C">
              <w:rPr>
                <w:sz w:val="18"/>
                <w:szCs w:val="18"/>
              </w:rPr>
              <w:t>[</w:t>
            </w:r>
            <w:r w:rsidRPr="001C3A8C">
              <w:rPr>
                <w:i/>
                <w:sz w:val="18"/>
                <w:szCs w:val="18"/>
              </w:rPr>
              <w:t>insert</w:t>
            </w:r>
            <w:r w:rsidRPr="001C3A8C">
              <w:rPr>
                <w:sz w:val="18"/>
                <w:szCs w:val="18"/>
              </w:rPr>
              <w:t>]</w:t>
            </w:r>
          </w:p>
        </w:tc>
        <w:tc>
          <w:tcPr>
            <w:tcW w:w="2835" w:type="dxa"/>
          </w:tcPr>
          <w:p w14:paraId="5CB375D7" w14:textId="77777777" w:rsidR="00177159" w:rsidRPr="00471195" w:rsidRDefault="00177159" w:rsidP="00A324BA">
            <w:pPr>
              <w:tabs>
                <w:tab w:val="left" w:pos="540"/>
                <w:tab w:val="right" w:pos="9000"/>
              </w:tabs>
              <w:spacing w:line="320" w:lineRule="atLeast"/>
              <w:rPr>
                <w:sz w:val="18"/>
                <w:szCs w:val="18"/>
              </w:rPr>
            </w:pPr>
            <w:r w:rsidRPr="001C3A8C">
              <w:rPr>
                <w:sz w:val="18"/>
                <w:szCs w:val="18"/>
              </w:rPr>
              <w:t>[</w:t>
            </w:r>
            <w:r w:rsidRPr="001C3A8C">
              <w:rPr>
                <w:i/>
                <w:sz w:val="18"/>
                <w:szCs w:val="18"/>
              </w:rPr>
              <w:t>insert</w:t>
            </w:r>
            <w:r w:rsidRPr="001C3A8C">
              <w:rPr>
                <w:sz w:val="18"/>
                <w:szCs w:val="18"/>
              </w:rPr>
              <w:t>]</w:t>
            </w:r>
          </w:p>
        </w:tc>
      </w:tr>
      <w:tr w:rsidR="00177159" w:rsidRPr="00471195" w14:paraId="0342FE74" w14:textId="77777777" w:rsidTr="00A324BA">
        <w:tc>
          <w:tcPr>
            <w:tcW w:w="4219" w:type="dxa"/>
          </w:tcPr>
          <w:p w14:paraId="3DEDAD9C" w14:textId="77777777" w:rsidR="00177159" w:rsidRPr="00471195" w:rsidRDefault="00177159" w:rsidP="00A324BA">
            <w:pPr>
              <w:tabs>
                <w:tab w:val="left" w:pos="540"/>
                <w:tab w:val="right" w:pos="9000"/>
              </w:tabs>
              <w:spacing w:line="320" w:lineRule="atLeast"/>
              <w:rPr>
                <w:sz w:val="18"/>
                <w:szCs w:val="18"/>
              </w:rPr>
            </w:pPr>
          </w:p>
        </w:tc>
        <w:tc>
          <w:tcPr>
            <w:tcW w:w="2126" w:type="dxa"/>
          </w:tcPr>
          <w:p w14:paraId="622A15C2" w14:textId="77777777" w:rsidR="00177159" w:rsidRPr="00471195" w:rsidRDefault="00177159" w:rsidP="00A324BA">
            <w:pPr>
              <w:tabs>
                <w:tab w:val="left" w:pos="540"/>
                <w:tab w:val="right" w:pos="9000"/>
              </w:tabs>
              <w:spacing w:line="320" w:lineRule="atLeast"/>
              <w:rPr>
                <w:sz w:val="18"/>
                <w:szCs w:val="18"/>
              </w:rPr>
            </w:pPr>
          </w:p>
        </w:tc>
        <w:tc>
          <w:tcPr>
            <w:tcW w:w="2835" w:type="dxa"/>
          </w:tcPr>
          <w:p w14:paraId="03919663" w14:textId="77777777" w:rsidR="00177159" w:rsidRPr="00471195" w:rsidRDefault="00177159" w:rsidP="00A324BA">
            <w:pPr>
              <w:tabs>
                <w:tab w:val="left" w:pos="540"/>
                <w:tab w:val="right" w:pos="9000"/>
              </w:tabs>
              <w:spacing w:line="320" w:lineRule="atLeast"/>
              <w:rPr>
                <w:sz w:val="18"/>
                <w:szCs w:val="18"/>
              </w:rPr>
            </w:pPr>
          </w:p>
        </w:tc>
      </w:tr>
      <w:tr w:rsidR="00177159" w:rsidRPr="00471195" w14:paraId="68B95D0B" w14:textId="77777777" w:rsidTr="00A324BA">
        <w:tc>
          <w:tcPr>
            <w:tcW w:w="4219" w:type="dxa"/>
          </w:tcPr>
          <w:p w14:paraId="3C285B3E" w14:textId="77777777" w:rsidR="00177159" w:rsidRPr="00471195" w:rsidRDefault="00177159" w:rsidP="00A324BA">
            <w:pPr>
              <w:tabs>
                <w:tab w:val="left" w:pos="540"/>
                <w:tab w:val="right" w:pos="9000"/>
              </w:tabs>
              <w:spacing w:line="320" w:lineRule="atLeast"/>
              <w:rPr>
                <w:sz w:val="18"/>
                <w:szCs w:val="18"/>
              </w:rPr>
            </w:pPr>
          </w:p>
        </w:tc>
        <w:tc>
          <w:tcPr>
            <w:tcW w:w="2126" w:type="dxa"/>
          </w:tcPr>
          <w:p w14:paraId="73412EB7" w14:textId="77777777" w:rsidR="00177159" w:rsidRPr="00471195" w:rsidRDefault="00177159" w:rsidP="00A324BA">
            <w:pPr>
              <w:tabs>
                <w:tab w:val="left" w:pos="540"/>
                <w:tab w:val="right" w:pos="9000"/>
              </w:tabs>
              <w:spacing w:line="320" w:lineRule="atLeast"/>
              <w:rPr>
                <w:sz w:val="18"/>
                <w:szCs w:val="18"/>
              </w:rPr>
            </w:pPr>
          </w:p>
        </w:tc>
        <w:tc>
          <w:tcPr>
            <w:tcW w:w="2835" w:type="dxa"/>
          </w:tcPr>
          <w:p w14:paraId="26AA277B" w14:textId="77777777" w:rsidR="00177159" w:rsidRPr="00471195" w:rsidRDefault="00177159" w:rsidP="00A324BA">
            <w:pPr>
              <w:tabs>
                <w:tab w:val="left" w:pos="540"/>
                <w:tab w:val="right" w:pos="9000"/>
              </w:tabs>
              <w:spacing w:line="320" w:lineRule="atLeast"/>
              <w:rPr>
                <w:sz w:val="18"/>
                <w:szCs w:val="18"/>
              </w:rPr>
            </w:pPr>
          </w:p>
        </w:tc>
      </w:tr>
      <w:tr w:rsidR="00177159" w:rsidRPr="00471195" w14:paraId="3C7A2666" w14:textId="77777777" w:rsidTr="00A324BA">
        <w:tc>
          <w:tcPr>
            <w:tcW w:w="4219" w:type="dxa"/>
          </w:tcPr>
          <w:p w14:paraId="2A335427" w14:textId="77777777" w:rsidR="00177159" w:rsidRPr="00471195" w:rsidRDefault="00177159" w:rsidP="00A324BA">
            <w:pPr>
              <w:tabs>
                <w:tab w:val="left" w:pos="540"/>
                <w:tab w:val="right" w:pos="9000"/>
              </w:tabs>
              <w:spacing w:line="320" w:lineRule="atLeast"/>
              <w:rPr>
                <w:sz w:val="18"/>
                <w:szCs w:val="18"/>
              </w:rPr>
            </w:pPr>
          </w:p>
        </w:tc>
        <w:tc>
          <w:tcPr>
            <w:tcW w:w="2126" w:type="dxa"/>
          </w:tcPr>
          <w:p w14:paraId="0E3017E4" w14:textId="77777777" w:rsidR="00177159" w:rsidRPr="00471195" w:rsidRDefault="00177159" w:rsidP="00A324BA">
            <w:pPr>
              <w:tabs>
                <w:tab w:val="left" w:pos="540"/>
                <w:tab w:val="right" w:pos="9000"/>
              </w:tabs>
              <w:spacing w:line="320" w:lineRule="atLeast"/>
              <w:rPr>
                <w:sz w:val="18"/>
                <w:szCs w:val="18"/>
              </w:rPr>
            </w:pPr>
          </w:p>
        </w:tc>
        <w:tc>
          <w:tcPr>
            <w:tcW w:w="2835" w:type="dxa"/>
          </w:tcPr>
          <w:p w14:paraId="66113063" w14:textId="77777777" w:rsidR="00177159" w:rsidRPr="00471195" w:rsidRDefault="00177159" w:rsidP="00A324BA">
            <w:pPr>
              <w:tabs>
                <w:tab w:val="left" w:pos="540"/>
                <w:tab w:val="right" w:pos="9000"/>
              </w:tabs>
              <w:spacing w:line="320" w:lineRule="atLeast"/>
              <w:rPr>
                <w:sz w:val="18"/>
                <w:szCs w:val="18"/>
              </w:rPr>
            </w:pPr>
          </w:p>
        </w:tc>
      </w:tr>
    </w:tbl>
    <w:p w14:paraId="351FE821" w14:textId="77777777" w:rsidR="00177159" w:rsidRPr="0044273F" w:rsidRDefault="00177159" w:rsidP="00177159">
      <w:pPr>
        <w:spacing w:line="320" w:lineRule="atLeast"/>
        <w:jc w:val="left"/>
        <w:rPr>
          <w:sz w:val="22"/>
          <w:szCs w:val="22"/>
        </w:rPr>
      </w:pPr>
    </w:p>
    <w:p w14:paraId="241901FF" w14:textId="77777777" w:rsidR="00600F4C" w:rsidRPr="00177159" w:rsidRDefault="00600F4C" w:rsidP="00177159"/>
    <w:sectPr w:rsidR="00600F4C" w:rsidRPr="00177159" w:rsidSect="00CB518F">
      <w:headerReference w:type="even" r:id="rId18"/>
      <w:headerReference w:type="default" r:id="rId19"/>
      <w:footerReference w:type="even" r:id="rId20"/>
      <w:footerReference w:type="default" r:id="rId21"/>
      <w:headerReference w:type="first" r:id="rId22"/>
      <w:pgSz w:w="11907" w:h="16840" w:code="9"/>
      <w:pgMar w:top="1440" w:right="1440" w:bottom="1440" w:left="1440" w:header="720" w:footer="389"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5829" w14:textId="77777777" w:rsidR="001761E9" w:rsidRDefault="001761E9">
      <w:r>
        <w:separator/>
      </w:r>
    </w:p>
  </w:endnote>
  <w:endnote w:type="continuationSeparator" w:id="0">
    <w:p w14:paraId="2F2C6FAF" w14:textId="77777777" w:rsidR="001761E9" w:rsidRDefault="001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3D5" w14:textId="77777777" w:rsidR="00177159" w:rsidRPr="00E646CE" w:rsidRDefault="00177159" w:rsidP="00261ED5">
    <w:pPr>
      <w:pStyle w:val="Footer"/>
      <w:jc w:val="right"/>
    </w:pPr>
    <w:r w:rsidRPr="00E646CE">
      <w:rPr>
        <w:sz w:val="14"/>
        <w:szCs w:val="14"/>
      </w:rPr>
      <w:fldChar w:fldCharType="begin"/>
    </w:r>
    <w:r w:rsidRPr="00E646CE">
      <w:rPr>
        <w:sz w:val="14"/>
        <w:szCs w:val="14"/>
      </w:rPr>
      <w:instrText xml:space="preserve"> PAGE   \* MERGEFORMAT </w:instrText>
    </w:r>
    <w:r w:rsidRPr="00E646CE">
      <w:rPr>
        <w:sz w:val="14"/>
        <w:szCs w:val="14"/>
      </w:rPr>
      <w:fldChar w:fldCharType="separate"/>
    </w:r>
    <w:r>
      <w:rPr>
        <w:sz w:val="14"/>
        <w:szCs w:val="14"/>
      </w:rPr>
      <w:t>2</w:t>
    </w:r>
    <w:r w:rsidRPr="00E646CE">
      <w:rPr>
        <w:noProof/>
        <w:sz w:val="14"/>
        <w:szCs w:val="14"/>
      </w:rPr>
      <w:fldChar w:fldCharType="end"/>
    </w:r>
  </w:p>
  <w:p w14:paraId="5E8E9537" w14:textId="77777777" w:rsidR="00177159" w:rsidRDefault="00177159" w:rsidP="00261ED5">
    <w:pPr>
      <w:ind w:right="360"/>
    </w:pPr>
  </w:p>
  <w:p w14:paraId="1EFF50B7" w14:textId="77777777" w:rsidR="00177159" w:rsidRDefault="00177159" w:rsidP="00261E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5EE" w14:textId="607F720D" w:rsidR="00177159" w:rsidRDefault="00177159" w:rsidP="00A0627D">
    <w:pPr>
      <w:spacing w:before="100" w:after="0" w:line="240" w:lineRule="auto"/>
      <w:jc w:val="left"/>
      <w:rPr>
        <w:color w:val="C00000"/>
        <w:sz w:val="14"/>
        <w:szCs w:val="14"/>
      </w:rPr>
    </w:pPr>
    <w:r>
      <w:rPr>
        <w:color w:val="C00000"/>
        <w:sz w:val="14"/>
        <w:szCs w:val="14"/>
      </w:rPr>
      <w:t xml:space="preserve">This template documents </w:t>
    </w:r>
    <w:proofErr w:type="gramStart"/>
    <w:r>
      <w:rPr>
        <w:color w:val="C00000"/>
        <w:sz w:val="14"/>
        <w:szCs w:val="14"/>
      </w:rPr>
      <w:t>is</w:t>
    </w:r>
    <w:proofErr w:type="gramEnd"/>
    <w:r>
      <w:rPr>
        <w:color w:val="C00000"/>
        <w:sz w:val="14"/>
        <w:szCs w:val="14"/>
      </w:rPr>
      <w:t xml:space="preserve"> provided for guidance purposes only.  We recommend you obtain the help of a qualified lawyer to complete it.  Use of this document is subject to the terms and conditions set out at </w:t>
    </w:r>
    <w:r w:rsidR="00200415">
      <w:rPr>
        <w:color w:val="C00000"/>
        <w:sz w:val="14"/>
        <w:szCs w:val="14"/>
      </w:rPr>
      <w:t>https://</w:t>
    </w:r>
    <w:r w:rsidR="00A0627D">
      <w:rPr>
        <w:color w:val="C00000"/>
        <w:sz w:val="14"/>
        <w:szCs w:val="14"/>
      </w:rPr>
      <w:t>kindrik</w:t>
    </w:r>
    <w:r w:rsidR="00200415">
      <w:rPr>
        <w:color w:val="C00000"/>
        <w:sz w:val="14"/>
        <w:szCs w:val="14"/>
      </w:rPr>
      <w:t>.sg/templates</w:t>
    </w:r>
    <w:r>
      <w:rPr>
        <w:color w:val="C00000"/>
        <w:sz w:val="14"/>
        <w:szCs w:val="14"/>
      </w:rPr>
      <w:t>.</w:t>
    </w:r>
  </w:p>
  <w:p w14:paraId="5A00ED51" w14:textId="2343F071" w:rsidR="00177159" w:rsidRPr="003F2E87" w:rsidRDefault="00177159" w:rsidP="00A0627D">
    <w:pPr>
      <w:spacing w:after="100"/>
      <w:jc w:val="left"/>
      <w:rPr>
        <w:color w:val="C00000"/>
        <w:sz w:val="14"/>
        <w:szCs w:val="14"/>
      </w:rPr>
    </w:pPr>
    <w:r>
      <w:rPr>
        <w:color w:val="C00000"/>
        <w:sz w:val="14"/>
        <w:szCs w:val="14"/>
      </w:rPr>
      <w:t xml:space="preserve">© </w:t>
    </w:r>
    <w:r w:rsidR="00A0627D">
      <w:rPr>
        <w:color w:val="C00000"/>
        <w:sz w:val="14"/>
        <w:szCs w:val="14"/>
      </w:rPr>
      <w:t>Kindrik Partners</w:t>
    </w:r>
    <w:r w:rsidR="00806727">
      <w:rPr>
        <w:color w:val="C00000"/>
        <w:sz w:val="14"/>
        <w:szCs w:val="14"/>
      </w:rPr>
      <w:t xml:space="preserve"> Limited 20</w:t>
    </w:r>
    <w:r w:rsidR="00A0627D">
      <w:rPr>
        <w:color w:val="C00000"/>
        <w:sz w:val="14"/>
        <w:szCs w:val="14"/>
      </w:rPr>
      <w:t>20</w:t>
    </w:r>
    <w:r>
      <w:rPr>
        <w:color w:val="C00000"/>
        <w:sz w:val="14"/>
        <w:szCs w:val="14"/>
      </w:rPr>
      <w:tab/>
    </w:r>
    <w:r>
      <w:rPr>
        <w:color w:val="C00000"/>
        <w:sz w:val="14"/>
        <w:szCs w:val="14"/>
      </w:rPr>
      <w:tab/>
    </w:r>
    <w:r w:rsidR="00806727">
      <w:rPr>
        <w:color w:val="C00000"/>
        <w:sz w:val="14"/>
        <w:szCs w:val="14"/>
      </w:rPr>
      <w:t>SEA V1.</w:t>
    </w:r>
    <w:r w:rsidR="00A0627D">
      <w:rPr>
        <w:color w:val="C00000"/>
        <w:sz w:val="14"/>
        <w:szCs w:val="14"/>
      </w:rPr>
      <w:t>4</w:t>
    </w:r>
    <w:r>
      <w:rPr>
        <w:color w:val="C00000"/>
        <w:sz w:val="14"/>
        <w:szCs w:val="14"/>
      </w:rPr>
      <w:tab/>
    </w:r>
    <w:r>
      <w:rPr>
        <w:color w:val="C00000"/>
        <w:sz w:val="14"/>
        <w:szCs w:val="14"/>
      </w:rPr>
      <w:tab/>
    </w:r>
    <w:r>
      <w:rPr>
        <w:color w:val="C00000"/>
        <w:sz w:val="14"/>
        <w:szCs w:val="14"/>
      </w:rPr>
      <w:tab/>
    </w:r>
    <w:r>
      <w:rPr>
        <w:color w:val="C00000"/>
        <w:sz w:val="14"/>
        <w:szCs w:val="14"/>
      </w:rPr>
      <w:tab/>
    </w:r>
    <w:r>
      <w:rPr>
        <w:color w:val="C0000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063B" w14:textId="4386B611" w:rsidR="00177159" w:rsidRDefault="00177159" w:rsidP="003F2E87">
    <w:pPr>
      <w:spacing w:before="100" w:after="0" w:line="240" w:lineRule="auto"/>
      <w:rPr>
        <w:color w:val="C00000"/>
        <w:sz w:val="14"/>
        <w:szCs w:val="14"/>
      </w:rPr>
    </w:pPr>
    <w:r>
      <w:rPr>
        <w:color w:val="C00000"/>
        <w:sz w:val="14"/>
        <w:szCs w:val="14"/>
      </w:rPr>
      <w:t xml:space="preserve">This template documents </w:t>
    </w:r>
    <w:proofErr w:type="gramStart"/>
    <w:r>
      <w:rPr>
        <w:color w:val="C00000"/>
        <w:sz w:val="14"/>
        <w:szCs w:val="14"/>
      </w:rPr>
      <w:t>is</w:t>
    </w:r>
    <w:proofErr w:type="gramEnd"/>
    <w:r>
      <w:rPr>
        <w:color w:val="C00000"/>
        <w:sz w:val="14"/>
        <w:szCs w:val="14"/>
      </w:rPr>
      <w:t xml:space="preserve"> provided for guidance purposes only.  We recommend you obtain the help of a qualified lawyer to complete it.  Use of this document is subject to the terms and conditions set out at </w:t>
    </w:r>
    <w:r w:rsidR="00806727">
      <w:rPr>
        <w:color w:val="C00000"/>
        <w:sz w:val="14"/>
        <w:szCs w:val="14"/>
      </w:rPr>
      <w:t>https://</w:t>
    </w:r>
    <w:r w:rsidR="00A0627D">
      <w:rPr>
        <w:color w:val="C00000"/>
        <w:sz w:val="14"/>
        <w:szCs w:val="14"/>
      </w:rPr>
      <w:t>kindrik</w:t>
    </w:r>
    <w:r w:rsidR="00806727">
      <w:rPr>
        <w:color w:val="C00000"/>
        <w:sz w:val="14"/>
        <w:szCs w:val="14"/>
      </w:rPr>
      <w:t>.sg/templates</w:t>
    </w:r>
    <w:r>
      <w:rPr>
        <w:color w:val="C00000"/>
        <w:sz w:val="14"/>
        <w:szCs w:val="14"/>
      </w:rPr>
      <w:t>.</w:t>
    </w:r>
  </w:p>
  <w:p w14:paraId="53D6C1D3" w14:textId="394B80F9" w:rsidR="00177159" w:rsidRPr="003F2E87" w:rsidRDefault="00177159" w:rsidP="003F2E87">
    <w:pPr>
      <w:spacing w:after="100"/>
      <w:rPr>
        <w:color w:val="C00000"/>
        <w:sz w:val="14"/>
        <w:szCs w:val="14"/>
      </w:rPr>
    </w:pPr>
    <w:r>
      <w:rPr>
        <w:color w:val="C00000"/>
        <w:sz w:val="14"/>
        <w:szCs w:val="14"/>
      </w:rPr>
      <w:t xml:space="preserve">© </w:t>
    </w:r>
    <w:r w:rsidR="00A0627D">
      <w:rPr>
        <w:color w:val="C00000"/>
        <w:sz w:val="14"/>
        <w:szCs w:val="14"/>
      </w:rPr>
      <w:t>Kindrik Partners</w:t>
    </w:r>
    <w:r w:rsidR="00CB518F">
      <w:rPr>
        <w:color w:val="C00000"/>
        <w:sz w:val="14"/>
        <w:szCs w:val="14"/>
      </w:rPr>
      <w:t xml:space="preserve"> Limited 20</w:t>
    </w:r>
    <w:r w:rsidR="00A0627D">
      <w:rPr>
        <w:color w:val="C00000"/>
        <w:sz w:val="14"/>
        <w:szCs w:val="14"/>
      </w:rPr>
      <w:t>20</w:t>
    </w:r>
    <w:r>
      <w:rPr>
        <w:color w:val="C00000"/>
        <w:sz w:val="14"/>
        <w:szCs w:val="14"/>
      </w:rPr>
      <w:tab/>
    </w:r>
    <w:r>
      <w:rPr>
        <w:color w:val="C00000"/>
        <w:sz w:val="14"/>
        <w:szCs w:val="14"/>
      </w:rPr>
      <w:tab/>
    </w:r>
    <w:r w:rsidR="00806727">
      <w:rPr>
        <w:color w:val="C00000"/>
        <w:sz w:val="14"/>
        <w:szCs w:val="14"/>
      </w:rPr>
      <w:t>SEA V1.</w:t>
    </w:r>
    <w:r w:rsidR="00A0627D">
      <w:rPr>
        <w:color w:val="C00000"/>
        <w:sz w:val="14"/>
        <w:szCs w:val="14"/>
      </w:rPr>
      <w:t>4</w:t>
    </w:r>
    <w:r>
      <w:rPr>
        <w:color w:val="C00000"/>
        <w:sz w:val="14"/>
        <w:szCs w:val="14"/>
      </w:rPr>
      <w:tab/>
    </w:r>
    <w:r>
      <w:rPr>
        <w:color w:val="C00000"/>
        <w:sz w:val="14"/>
        <w:szCs w:val="14"/>
      </w:rPr>
      <w:tab/>
    </w:r>
    <w:r>
      <w:rPr>
        <w:color w:val="C00000"/>
        <w:sz w:val="14"/>
        <w:szCs w:val="14"/>
      </w:rPr>
      <w:tab/>
    </w:r>
    <w:r>
      <w:rPr>
        <w:color w:val="C00000"/>
        <w:sz w:val="14"/>
        <w:szCs w:val="14"/>
      </w:rPr>
      <w:tab/>
    </w:r>
    <w:r>
      <w:rPr>
        <w:color w:val="C00000"/>
        <w:sz w:val="14"/>
        <w:szCs w:val="14"/>
      </w:rPr>
      <w:tab/>
    </w:r>
    <w:r>
      <w:rPr>
        <w:color w:val="C00000"/>
        <w:sz w:val="14"/>
        <w:szCs w:val="14"/>
      </w:rPr>
      <w:tab/>
    </w:r>
    <w:r w:rsidRPr="005B3CDF">
      <w:rPr>
        <w:rFonts w:cs="Times New Roman"/>
        <w:sz w:val="14"/>
        <w:szCs w:val="14"/>
      </w:rPr>
      <w:fldChar w:fldCharType="begin"/>
    </w:r>
    <w:r w:rsidRPr="005B3CDF">
      <w:rPr>
        <w:rFonts w:cs="Times New Roman"/>
        <w:sz w:val="14"/>
        <w:szCs w:val="14"/>
      </w:rPr>
      <w:instrText xml:space="preserve"> PAGE   \* MERGEFORMAT </w:instrText>
    </w:r>
    <w:r w:rsidRPr="005B3CDF">
      <w:rPr>
        <w:rFonts w:cs="Times New Roman"/>
        <w:sz w:val="14"/>
        <w:szCs w:val="14"/>
      </w:rPr>
      <w:fldChar w:fldCharType="separate"/>
    </w:r>
    <w:r w:rsidR="004913FF">
      <w:rPr>
        <w:rFonts w:cs="Times New Roman"/>
        <w:noProof/>
        <w:sz w:val="14"/>
        <w:szCs w:val="14"/>
      </w:rPr>
      <w:t>6</w:t>
    </w:r>
    <w:r w:rsidRPr="005B3CDF">
      <w:rPr>
        <w:rFonts w:cs="Times New Roman"/>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20E7" w14:textId="2591D719" w:rsidR="00177159" w:rsidRDefault="00177159" w:rsidP="005B3CDF">
    <w:pPr>
      <w:spacing w:before="100" w:after="0" w:line="240" w:lineRule="auto"/>
      <w:rPr>
        <w:color w:val="C00000"/>
        <w:sz w:val="14"/>
        <w:szCs w:val="14"/>
      </w:rPr>
    </w:pPr>
    <w:r>
      <w:rPr>
        <w:color w:val="C00000"/>
        <w:sz w:val="14"/>
        <w:szCs w:val="14"/>
      </w:rPr>
      <w:t xml:space="preserve">This template documents </w:t>
    </w:r>
    <w:proofErr w:type="gramStart"/>
    <w:r>
      <w:rPr>
        <w:color w:val="C00000"/>
        <w:sz w:val="14"/>
        <w:szCs w:val="14"/>
      </w:rPr>
      <w:t>is</w:t>
    </w:r>
    <w:proofErr w:type="gramEnd"/>
    <w:r>
      <w:rPr>
        <w:color w:val="C00000"/>
        <w:sz w:val="14"/>
        <w:szCs w:val="14"/>
      </w:rPr>
      <w:t xml:space="preserve"> provided for guidance purposes only.  We recommend you obtain the help of a qualified lawyer to complete it.  Use of this document is subject to the terms and conditions set out at </w:t>
    </w:r>
    <w:r w:rsidR="00806727">
      <w:rPr>
        <w:color w:val="C00000"/>
        <w:sz w:val="14"/>
        <w:szCs w:val="14"/>
      </w:rPr>
      <w:t>https://</w:t>
    </w:r>
    <w:r w:rsidR="00A0627D">
      <w:rPr>
        <w:color w:val="C00000"/>
        <w:sz w:val="14"/>
        <w:szCs w:val="14"/>
      </w:rPr>
      <w:t>kindrik</w:t>
    </w:r>
    <w:r w:rsidR="00806727">
      <w:rPr>
        <w:color w:val="C00000"/>
        <w:sz w:val="14"/>
        <w:szCs w:val="14"/>
      </w:rPr>
      <w:t>.sg/templates</w:t>
    </w:r>
    <w:r>
      <w:rPr>
        <w:color w:val="C00000"/>
        <w:sz w:val="14"/>
        <w:szCs w:val="14"/>
      </w:rPr>
      <w:t>.</w:t>
    </w:r>
  </w:p>
  <w:p w14:paraId="29DA3A73" w14:textId="3123F5F9" w:rsidR="00177159" w:rsidRPr="00AA418C" w:rsidRDefault="00177159" w:rsidP="00AA418C">
    <w:pPr>
      <w:spacing w:after="100"/>
      <w:rPr>
        <w:color w:val="C00000"/>
        <w:sz w:val="14"/>
        <w:szCs w:val="14"/>
      </w:rPr>
    </w:pPr>
    <w:r>
      <w:rPr>
        <w:color w:val="C00000"/>
        <w:sz w:val="14"/>
        <w:szCs w:val="14"/>
      </w:rPr>
      <w:t xml:space="preserve">© </w:t>
    </w:r>
    <w:r w:rsidR="00A0627D">
      <w:rPr>
        <w:color w:val="C00000"/>
        <w:sz w:val="14"/>
        <w:szCs w:val="14"/>
      </w:rPr>
      <w:t>Kindrik Partners</w:t>
    </w:r>
    <w:r w:rsidR="00806727">
      <w:rPr>
        <w:color w:val="C00000"/>
        <w:sz w:val="14"/>
        <w:szCs w:val="14"/>
      </w:rPr>
      <w:t xml:space="preserve"> Limited 20</w:t>
    </w:r>
    <w:r w:rsidR="00A0627D">
      <w:rPr>
        <w:color w:val="C00000"/>
        <w:sz w:val="14"/>
        <w:szCs w:val="14"/>
      </w:rPr>
      <w:t>20</w:t>
    </w:r>
    <w:r>
      <w:rPr>
        <w:color w:val="C00000"/>
        <w:sz w:val="14"/>
        <w:szCs w:val="14"/>
      </w:rPr>
      <w:tab/>
    </w:r>
    <w:r>
      <w:rPr>
        <w:color w:val="C00000"/>
        <w:sz w:val="14"/>
        <w:szCs w:val="14"/>
      </w:rPr>
      <w:tab/>
    </w:r>
    <w:r w:rsidR="00806727">
      <w:rPr>
        <w:color w:val="C00000"/>
        <w:sz w:val="14"/>
        <w:szCs w:val="14"/>
      </w:rPr>
      <w:t>SEA V1.</w:t>
    </w:r>
    <w:r w:rsidR="00A0627D">
      <w:rPr>
        <w:color w:val="C00000"/>
        <w:sz w:val="14"/>
        <w:szCs w:val="14"/>
      </w:rPr>
      <w:t>4</w:t>
    </w:r>
    <w:r>
      <w:rPr>
        <w:color w:val="C00000"/>
        <w:sz w:val="14"/>
        <w:szCs w:val="14"/>
      </w:rPr>
      <w:tab/>
    </w:r>
    <w:r>
      <w:rPr>
        <w:color w:val="C00000"/>
        <w:sz w:val="14"/>
        <w:szCs w:val="14"/>
      </w:rPr>
      <w:tab/>
    </w:r>
    <w:r>
      <w:rPr>
        <w:color w:val="C00000"/>
        <w:sz w:val="14"/>
        <w:szCs w:val="14"/>
      </w:rPr>
      <w:tab/>
    </w:r>
    <w:r>
      <w:rPr>
        <w:color w:val="C00000"/>
        <w:sz w:val="14"/>
        <w:szCs w:val="14"/>
      </w:rPr>
      <w:tab/>
    </w:r>
    <w:r>
      <w:rPr>
        <w:color w:val="C00000"/>
        <w:sz w:val="14"/>
        <w:szCs w:val="14"/>
      </w:rPr>
      <w:tab/>
    </w:r>
    <w:r>
      <w:rPr>
        <w:color w:val="C00000"/>
        <w:sz w:val="14"/>
        <w:szCs w:val="14"/>
      </w:rPr>
      <w:tab/>
    </w:r>
    <w:r w:rsidRPr="005B3CDF">
      <w:rPr>
        <w:rFonts w:cs="Times New Roman"/>
        <w:sz w:val="14"/>
        <w:szCs w:val="14"/>
      </w:rPr>
      <w:fldChar w:fldCharType="begin"/>
    </w:r>
    <w:r w:rsidRPr="005B3CDF">
      <w:rPr>
        <w:rFonts w:cs="Times New Roman"/>
        <w:sz w:val="14"/>
        <w:szCs w:val="14"/>
      </w:rPr>
      <w:instrText xml:space="preserve"> PAGE   \* MERGEFORMAT </w:instrText>
    </w:r>
    <w:r w:rsidRPr="005B3CDF">
      <w:rPr>
        <w:rFonts w:cs="Times New Roman"/>
        <w:sz w:val="14"/>
        <w:szCs w:val="14"/>
      </w:rPr>
      <w:fldChar w:fldCharType="separate"/>
    </w:r>
    <w:r w:rsidR="004913FF">
      <w:rPr>
        <w:rFonts w:cs="Times New Roman"/>
        <w:noProof/>
        <w:sz w:val="14"/>
        <w:szCs w:val="14"/>
      </w:rPr>
      <w:t>7</w:t>
    </w:r>
    <w:r w:rsidRPr="005B3CDF">
      <w:rPr>
        <w:rFonts w:cs="Times New Roman"/>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E364" w14:textId="77777777" w:rsidR="00430AB4" w:rsidRDefault="00430A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BBC6" w14:textId="77777777" w:rsidR="00430AB4" w:rsidRPr="0001320F" w:rsidRDefault="00430AB4" w:rsidP="0001320F">
    <w:pPr>
      <w:pStyle w:val="Footer"/>
    </w:pPr>
    <w:bookmarkStart w:id="0" w:name="PRIMARYFOOTERSPECEND2"/>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050D" w14:textId="77777777" w:rsidR="001761E9" w:rsidRDefault="001761E9">
      <w:r>
        <w:separator/>
      </w:r>
    </w:p>
  </w:footnote>
  <w:footnote w:type="continuationSeparator" w:id="0">
    <w:p w14:paraId="75E786F7" w14:textId="77777777" w:rsidR="001761E9" w:rsidRDefault="001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3CD5" w14:textId="77777777" w:rsidR="00177159" w:rsidRPr="00E646CE" w:rsidRDefault="00177159" w:rsidP="00261ED5">
    <w:pPr>
      <w:pStyle w:val="Header"/>
      <w:jc w:val="right"/>
      <w:rPr>
        <w:b/>
      </w:rPr>
    </w:pPr>
    <w:r>
      <w:rPr>
        <w:b/>
      </w:rPr>
      <w:t>Confidential</w:t>
    </w:r>
  </w:p>
  <w:p w14:paraId="000478B8" w14:textId="77777777" w:rsidR="00177159" w:rsidRDefault="00177159"/>
  <w:p w14:paraId="4697ED4E" w14:textId="77777777" w:rsidR="00177159" w:rsidRDefault="00177159">
    <w:r w:rsidRPr="00E646CE">
      <w:rPr>
        <w:color w:val="C00000"/>
        <w:sz w:val="14"/>
        <w:szCs w:val="14"/>
      </w:rPr>
      <w:t>T</w:t>
    </w:r>
  </w:p>
  <w:p w14:paraId="4D77A799" w14:textId="77777777" w:rsidR="00177159" w:rsidRDefault="00177159">
    <w:r w:rsidRPr="00E646CE">
      <w:rPr>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5B0" w14:textId="77777777" w:rsidR="00177159" w:rsidRPr="00E646CE" w:rsidRDefault="00177159" w:rsidP="00261ED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BC16" w14:textId="77777777" w:rsidR="00177159" w:rsidRPr="0001320F" w:rsidRDefault="00177159" w:rsidP="0001320F">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F9CD" w14:textId="77777777" w:rsidR="00177159" w:rsidRPr="0001320F" w:rsidRDefault="00177159" w:rsidP="0001320F">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305A" w14:textId="77777777" w:rsidR="00430AB4" w:rsidRDefault="00430AB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70D3" w14:textId="77777777" w:rsidR="00430AB4" w:rsidRPr="0001320F" w:rsidRDefault="00430AB4" w:rsidP="000132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654" w14:textId="77777777" w:rsidR="00BB0A30" w:rsidRPr="009A67EC" w:rsidRDefault="009A67EC" w:rsidP="009A67EC">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F3268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6C1D10"/>
    <w:lvl w:ilvl="0">
      <w:start w:val="1"/>
      <w:numFmt w:val="decimal"/>
      <w:lvlText w:val="%1."/>
      <w:lvlJc w:val="left"/>
      <w:pPr>
        <w:tabs>
          <w:tab w:val="num" w:pos="360"/>
        </w:tabs>
        <w:ind w:left="360" w:hanging="360"/>
      </w:pPr>
      <w:rPr>
        <w:rFonts w:ascii="Arial" w:hAnsi="Arial" w:cs="Arial"/>
        <w:color w:val="000000"/>
        <w:sz w:val="21"/>
      </w:rPr>
    </w:lvl>
  </w:abstractNum>
  <w:abstractNum w:abstractNumId="2" w15:restartNumberingAfterBreak="0">
    <w:nsid w:val="FFFFFF89"/>
    <w:multiLevelType w:val="singleLevel"/>
    <w:tmpl w:val="43627A82"/>
    <w:lvl w:ilvl="0">
      <w:start w:val="1"/>
      <w:numFmt w:val="bullet"/>
      <w:lvlText w:val=""/>
      <w:lvlJc w:val="left"/>
      <w:pPr>
        <w:ind w:left="360" w:hanging="360"/>
      </w:pPr>
      <w:rPr>
        <w:rFonts w:ascii="Wingdings" w:hAnsi="Wingdings" w:hint="default"/>
        <w:color w:val="000000"/>
        <w:sz w:val="21"/>
      </w:rPr>
    </w:lvl>
  </w:abstractNum>
  <w:abstractNum w:abstractNumId="3" w15:restartNumberingAfterBreak="0">
    <w:nsid w:val="FFFFFFFB"/>
    <w:multiLevelType w:val="multilevel"/>
    <w:tmpl w:val="976486AA"/>
    <w:lvl w:ilvl="0">
      <w:start w:val="1"/>
      <w:numFmt w:val="decimal"/>
      <w:pStyle w:val="Heading1"/>
      <w:lvlText w:val="%1."/>
      <w:legacy w:legacy="1" w:legacySpace="142" w:legacyIndent="851"/>
      <w:lvlJc w:val="left"/>
      <w:pPr>
        <w:ind w:left="0" w:hanging="851"/>
      </w:pPr>
      <w:rPr>
        <w:rFonts w:ascii="Arial" w:hAnsi="Arial" w:cs="Arial"/>
        <w:b/>
        <w:i w:val="0"/>
        <w:color w:val="000000"/>
        <w:sz w:val="21"/>
      </w:rPr>
    </w:lvl>
    <w:lvl w:ilvl="1">
      <w:start w:val="1"/>
      <w:numFmt w:val="decimal"/>
      <w:pStyle w:val="Heading2"/>
      <w:lvlText w:val="%1.%2"/>
      <w:legacy w:legacy="1" w:legacySpace="142" w:legacyIndent="851"/>
      <w:lvlJc w:val="left"/>
      <w:pPr>
        <w:ind w:left="1702" w:hanging="851"/>
      </w:pPr>
      <w:rPr>
        <w:rFonts w:ascii="Arial" w:hAnsi="Arial" w:cs="Arial"/>
        <w:b/>
        <w:i w:val="0"/>
        <w:color w:val="000000"/>
        <w:sz w:val="21"/>
      </w:rPr>
    </w:lvl>
    <w:lvl w:ilvl="2">
      <w:start w:val="1"/>
      <w:numFmt w:val="decimal"/>
      <w:pStyle w:val="Heading3"/>
      <w:lvlText w:val="%1.%2.%3"/>
      <w:legacy w:legacy="1" w:legacySpace="142" w:legacyIndent="851"/>
      <w:lvlJc w:val="left"/>
      <w:pPr>
        <w:ind w:left="2553" w:hanging="851"/>
      </w:pPr>
      <w:rPr>
        <w:rFonts w:ascii="Arial" w:hAnsi="Arial" w:cs="Arial"/>
        <w:b/>
        <w:i w:val="0"/>
        <w:color w:val="000000"/>
        <w:sz w:val="21"/>
      </w:rPr>
    </w:lvl>
    <w:lvl w:ilvl="3">
      <w:start w:val="1"/>
      <w:numFmt w:val="lowerLetter"/>
      <w:pStyle w:val="Heading4"/>
      <w:lvlText w:val="(%4)"/>
      <w:legacy w:legacy="1" w:legacySpace="142" w:legacyIndent="851"/>
      <w:lvlJc w:val="left"/>
      <w:pPr>
        <w:ind w:left="3404" w:hanging="851"/>
      </w:pPr>
      <w:rPr>
        <w:rFonts w:ascii="Arial" w:hAnsi="Arial" w:cs="Arial"/>
        <w:b w:val="0"/>
        <w:i w:val="0"/>
        <w:color w:val="000000"/>
        <w:sz w:val="21"/>
      </w:rPr>
    </w:lvl>
    <w:lvl w:ilvl="4">
      <w:start w:val="1"/>
      <w:numFmt w:val="lowerRoman"/>
      <w:pStyle w:val="Heading5"/>
      <w:lvlText w:val="(%5)"/>
      <w:legacy w:legacy="1" w:legacySpace="142" w:legacyIndent="851"/>
      <w:lvlJc w:val="left"/>
      <w:pPr>
        <w:ind w:left="4255" w:hanging="851"/>
      </w:pPr>
      <w:rPr>
        <w:rFonts w:ascii="Arial" w:hAnsi="Arial" w:cs="Arial"/>
        <w:color w:val="000000"/>
        <w:sz w:val="21"/>
      </w:rPr>
    </w:lvl>
    <w:lvl w:ilvl="5">
      <w:start w:val="1"/>
      <w:numFmt w:val="none"/>
      <w:pStyle w:val="Heading6"/>
      <w:suff w:val="nothing"/>
      <w:lvlText w:val=""/>
      <w:lvlJc w:val="left"/>
      <w:rPr>
        <w:rFonts w:ascii="Arial" w:hAnsi="Arial" w:cs="Arial"/>
        <w:color w:val="000000"/>
        <w:sz w:val="21"/>
      </w:rPr>
    </w:lvl>
    <w:lvl w:ilvl="6">
      <w:start w:val="1"/>
      <w:numFmt w:val="none"/>
      <w:pStyle w:val="Heading7"/>
      <w:suff w:val="nothing"/>
      <w:lvlText w:val=""/>
      <w:lvlJc w:val="left"/>
      <w:rPr>
        <w:rFonts w:ascii="Arial" w:hAnsi="Arial" w:cs="Arial"/>
        <w:color w:val="000000"/>
        <w:sz w:val="21"/>
      </w:rPr>
    </w:lvl>
    <w:lvl w:ilvl="7">
      <w:start w:val="1"/>
      <w:numFmt w:val="none"/>
      <w:pStyle w:val="Heading8"/>
      <w:suff w:val="nothing"/>
      <w:lvlText w:val=""/>
      <w:lvlJc w:val="left"/>
      <w:rPr>
        <w:rFonts w:ascii="Arial" w:hAnsi="Arial" w:cs="Arial"/>
        <w:color w:val="000000"/>
        <w:sz w:val="21"/>
      </w:rPr>
    </w:lvl>
    <w:lvl w:ilvl="8">
      <w:start w:val="1"/>
      <w:numFmt w:val="none"/>
      <w:pStyle w:val="Heading9"/>
      <w:suff w:val="nothing"/>
      <w:lvlText w:val=""/>
      <w:lvlJc w:val="left"/>
      <w:rPr>
        <w:rFonts w:ascii="Arial" w:hAnsi="Arial" w:cs="Arial"/>
        <w:color w:val="000000"/>
        <w:sz w:val="21"/>
      </w:rPr>
    </w:lvl>
  </w:abstractNum>
  <w:abstractNum w:abstractNumId="4" w15:restartNumberingAfterBreak="0">
    <w:nsid w:val="02407882"/>
    <w:multiLevelType w:val="hybridMultilevel"/>
    <w:tmpl w:val="7B981714"/>
    <w:lvl w:ilvl="0" w:tplc="4C8CED1A">
      <w:start w:val="1"/>
      <w:numFmt w:val="bullet"/>
      <w:lvlText w:val=""/>
      <w:lvlJc w:val="left"/>
      <w:pPr>
        <w:tabs>
          <w:tab w:val="num" w:pos="850"/>
        </w:tabs>
        <w:ind w:left="850" w:hanging="850"/>
      </w:pPr>
      <w:rPr>
        <w:rFonts w:ascii="Symbol" w:hAnsi="Symbol" w:hint="default"/>
        <w:color w:val="000000"/>
      </w:rPr>
    </w:lvl>
    <w:lvl w:ilvl="1" w:tplc="1FBA9B76" w:tentative="1">
      <w:start w:val="1"/>
      <w:numFmt w:val="bullet"/>
      <w:lvlText w:val="o"/>
      <w:lvlJc w:val="left"/>
      <w:pPr>
        <w:tabs>
          <w:tab w:val="num" w:pos="1440"/>
        </w:tabs>
        <w:ind w:left="1440" w:hanging="360"/>
      </w:pPr>
      <w:rPr>
        <w:rFonts w:ascii="Courier New" w:hAnsi="Courier New" w:hint="default"/>
        <w:color w:val="000000"/>
      </w:rPr>
    </w:lvl>
    <w:lvl w:ilvl="2" w:tplc="3920F20C" w:tentative="1">
      <w:start w:val="1"/>
      <w:numFmt w:val="bullet"/>
      <w:lvlText w:val=""/>
      <w:lvlJc w:val="left"/>
      <w:pPr>
        <w:tabs>
          <w:tab w:val="num" w:pos="2160"/>
        </w:tabs>
        <w:ind w:left="2160" w:hanging="360"/>
      </w:pPr>
      <w:rPr>
        <w:rFonts w:ascii="Wingdings" w:hAnsi="Wingdings" w:hint="default"/>
        <w:color w:val="000000"/>
      </w:rPr>
    </w:lvl>
    <w:lvl w:ilvl="3" w:tplc="840C2372" w:tentative="1">
      <w:start w:val="1"/>
      <w:numFmt w:val="bullet"/>
      <w:lvlText w:val=""/>
      <w:lvlJc w:val="left"/>
      <w:pPr>
        <w:tabs>
          <w:tab w:val="num" w:pos="2880"/>
        </w:tabs>
        <w:ind w:left="2880" w:hanging="360"/>
      </w:pPr>
      <w:rPr>
        <w:rFonts w:ascii="Symbol" w:hAnsi="Symbol" w:hint="default"/>
        <w:color w:val="000000"/>
      </w:rPr>
    </w:lvl>
    <w:lvl w:ilvl="4" w:tplc="CF0E0C16" w:tentative="1">
      <w:start w:val="1"/>
      <w:numFmt w:val="bullet"/>
      <w:lvlText w:val="o"/>
      <w:lvlJc w:val="left"/>
      <w:pPr>
        <w:tabs>
          <w:tab w:val="num" w:pos="3600"/>
        </w:tabs>
        <w:ind w:left="3600" w:hanging="360"/>
      </w:pPr>
      <w:rPr>
        <w:rFonts w:ascii="Courier New" w:hAnsi="Courier New" w:hint="default"/>
        <w:color w:val="000000"/>
      </w:rPr>
    </w:lvl>
    <w:lvl w:ilvl="5" w:tplc="42400F86" w:tentative="1">
      <w:start w:val="1"/>
      <w:numFmt w:val="bullet"/>
      <w:lvlText w:val=""/>
      <w:lvlJc w:val="left"/>
      <w:pPr>
        <w:tabs>
          <w:tab w:val="num" w:pos="4320"/>
        </w:tabs>
        <w:ind w:left="4320" w:hanging="360"/>
      </w:pPr>
      <w:rPr>
        <w:rFonts w:ascii="Wingdings" w:hAnsi="Wingdings" w:hint="default"/>
        <w:color w:val="000000"/>
      </w:rPr>
    </w:lvl>
    <w:lvl w:ilvl="6" w:tplc="9762320A" w:tentative="1">
      <w:start w:val="1"/>
      <w:numFmt w:val="bullet"/>
      <w:lvlText w:val=""/>
      <w:lvlJc w:val="left"/>
      <w:pPr>
        <w:tabs>
          <w:tab w:val="num" w:pos="5040"/>
        </w:tabs>
        <w:ind w:left="5040" w:hanging="360"/>
      </w:pPr>
      <w:rPr>
        <w:rFonts w:ascii="Symbol" w:hAnsi="Symbol" w:hint="default"/>
        <w:color w:val="000000"/>
      </w:rPr>
    </w:lvl>
    <w:lvl w:ilvl="7" w:tplc="C88C398E" w:tentative="1">
      <w:start w:val="1"/>
      <w:numFmt w:val="bullet"/>
      <w:lvlText w:val="o"/>
      <w:lvlJc w:val="left"/>
      <w:pPr>
        <w:tabs>
          <w:tab w:val="num" w:pos="5760"/>
        </w:tabs>
        <w:ind w:left="5760" w:hanging="360"/>
      </w:pPr>
      <w:rPr>
        <w:rFonts w:ascii="Courier New" w:hAnsi="Courier New" w:hint="default"/>
        <w:color w:val="000000"/>
      </w:rPr>
    </w:lvl>
    <w:lvl w:ilvl="8" w:tplc="DB003E88" w:tentative="1">
      <w:start w:val="1"/>
      <w:numFmt w:val="bullet"/>
      <w:lvlText w:val=""/>
      <w:lvlJc w:val="left"/>
      <w:pPr>
        <w:tabs>
          <w:tab w:val="num" w:pos="6480"/>
        </w:tabs>
        <w:ind w:left="6480" w:hanging="360"/>
      </w:pPr>
      <w:rPr>
        <w:rFonts w:ascii="Wingdings" w:hAnsi="Wingdings" w:hint="default"/>
        <w:color w:val="000000"/>
      </w:rPr>
    </w:lvl>
  </w:abstractNum>
  <w:abstractNum w:abstractNumId="5" w15:restartNumberingAfterBreak="0">
    <w:nsid w:val="044172C0"/>
    <w:multiLevelType w:val="hybridMultilevel"/>
    <w:tmpl w:val="1E727F92"/>
    <w:lvl w:ilvl="0" w:tplc="04A2197A">
      <w:start w:val="1"/>
      <w:numFmt w:val="bullet"/>
      <w:lvlText w:val="▲"/>
      <w:lvlJc w:val="left"/>
      <w:pPr>
        <w:ind w:left="720" w:hanging="360"/>
      </w:pPr>
      <w:rPr>
        <w:rFonts w:ascii="Arial" w:hAnsi="Arial" w:hint="default"/>
        <w:b/>
        <w:i/>
        <w:color w:val="C00000"/>
      </w:rPr>
    </w:lvl>
    <w:lvl w:ilvl="1" w:tplc="04A2197A">
      <w:start w:val="1"/>
      <w:numFmt w:val="bullet"/>
      <w:lvlText w:val="▲"/>
      <w:lvlJc w:val="left"/>
      <w:pPr>
        <w:ind w:left="1440" w:hanging="360"/>
      </w:pPr>
      <w:rPr>
        <w:rFonts w:ascii="Arial" w:hAnsi="Arial" w:hint="default"/>
        <w:b/>
        <w:color w:val="C0000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9D4DBD"/>
    <w:multiLevelType w:val="hybridMultilevel"/>
    <w:tmpl w:val="2E20E52E"/>
    <w:lvl w:ilvl="0" w:tplc="14090001">
      <w:start w:val="1"/>
      <w:numFmt w:val="bullet"/>
      <w:lvlText w:val=""/>
      <w:lvlJc w:val="left"/>
      <w:pPr>
        <w:ind w:left="1575" w:hanging="360"/>
      </w:pPr>
      <w:rPr>
        <w:rFonts w:ascii="Symbol" w:hAnsi="Symbol" w:hint="default"/>
      </w:rPr>
    </w:lvl>
    <w:lvl w:ilvl="1" w:tplc="14090003" w:tentative="1">
      <w:start w:val="1"/>
      <w:numFmt w:val="bullet"/>
      <w:lvlText w:val="o"/>
      <w:lvlJc w:val="left"/>
      <w:pPr>
        <w:ind w:left="2295" w:hanging="360"/>
      </w:pPr>
      <w:rPr>
        <w:rFonts w:ascii="Courier New" w:hAnsi="Courier New" w:cs="Courier New"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ourier New"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ourier New" w:hint="default"/>
      </w:rPr>
    </w:lvl>
    <w:lvl w:ilvl="8" w:tplc="14090005" w:tentative="1">
      <w:start w:val="1"/>
      <w:numFmt w:val="bullet"/>
      <w:lvlText w:val=""/>
      <w:lvlJc w:val="left"/>
      <w:pPr>
        <w:ind w:left="7335" w:hanging="360"/>
      </w:pPr>
      <w:rPr>
        <w:rFonts w:ascii="Wingdings" w:hAnsi="Wingdings" w:hint="default"/>
      </w:rPr>
    </w:lvl>
  </w:abstractNum>
  <w:abstractNum w:abstractNumId="7" w15:restartNumberingAfterBreak="0">
    <w:nsid w:val="07BB4988"/>
    <w:multiLevelType w:val="hybridMultilevel"/>
    <w:tmpl w:val="5AC6D3EA"/>
    <w:lvl w:ilvl="0" w:tplc="F2149AC0">
      <w:start w:val="1"/>
      <w:numFmt w:val="bullet"/>
      <w:lvlText w:val=""/>
      <w:lvlJc w:val="left"/>
      <w:pPr>
        <w:ind w:left="1571" w:hanging="360"/>
      </w:pPr>
      <w:rPr>
        <w:rFonts w:ascii="Symbol" w:hAnsi="Symbol" w:hint="default"/>
      </w:rPr>
    </w:lvl>
    <w:lvl w:ilvl="1" w:tplc="5D60A208" w:tentative="1">
      <w:start w:val="1"/>
      <w:numFmt w:val="bullet"/>
      <w:lvlText w:val="o"/>
      <w:lvlJc w:val="left"/>
      <w:pPr>
        <w:ind w:left="2291" w:hanging="360"/>
      </w:pPr>
      <w:rPr>
        <w:rFonts w:ascii="Courier New" w:hAnsi="Courier New" w:cs="Courier New" w:hint="default"/>
      </w:rPr>
    </w:lvl>
    <w:lvl w:ilvl="2" w:tplc="968635FC" w:tentative="1">
      <w:start w:val="1"/>
      <w:numFmt w:val="bullet"/>
      <w:lvlText w:val=""/>
      <w:lvlJc w:val="left"/>
      <w:pPr>
        <w:ind w:left="3011" w:hanging="360"/>
      </w:pPr>
      <w:rPr>
        <w:rFonts w:ascii="Wingdings" w:hAnsi="Wingdings" w:hint="default"/>
      </w:rPr>
    </w:lvl>
    <w:lvl w:ilvl="3" w:tplc="6242E4BA" w:tentative="1">
      <w:start w:val="1"/>
      <w:numFmt w:val="bullet"/>
      <w:lvlText w:val=""/>
      <w:lvlJc w:val="left"/>
      <w:pPr>
        <w:ind w:left="3731" w:hanging="360"/>
      </w:pPr>
      <w:rPr>
        <w:rFonts w:ascii="Symbol" w:hAnsi="Symbol" w:hint="default"/>
      </w:rPr>
    </w:lvl>
    <w:lvl w:ilvl="4" w:tplc="6DCA3A4C" w:tentative="1">
      <w:start w:val="1"/>
      <w:numFmt w:val="bullet"/>
      <w:lvlText w:val="o"/>
      <w:lvlJc w:val="left"/>
      <w:pPr>
        <w:ind w:left="4451" w:hanging="360"/>
      </w:pPr>
      <w:rPr>
        <w:rFonts w:ascii="Courier New" w:hAnsi="Courier New" w:cs="Courier New" w:hint="default"/>
      </w:rPr>
    </w:lvl>
    <w:lvl w:ilvl="5" w:tplc="08343302" w:tentative="1">
      <w:start w:val="1"/>
      <w:numFmt w:val="bullet"/>
      <w:lvlText w:val=""/>
      <w:lvlJc w:val="left"/>
      <w:pPr>
        <w:ind w:left="5171" w:hanging="360"/>
      </w:pPr>
      <w:rPr>
        <w:rFonts w:ascii="Wingdings" w:hAnsi="Wingdings" w:hint="default"/>
      </w:rPr>
    </w:lvl>
    <w:lvl w:ilvl="6" w:tplc="4474A966" w:tentative="1">
      <w:start w:val="1"/>
      <w:numFmt w:val="bullet"/>
      <w:lvlText w:val=""/>
      <w:lvlJc w:val="left"/>
      <w:pPr>
        <w:ind w:left="5891" w:hanging="360"/>
      </w:pPr>
      <w:rPr>
        <w:rFonts w:ascii="Symbol" w:hAnsi="Symbol" w:hint="default"/>
      </w:rPr>
    </w:lvl>
    <w:lvl w:ilvl="7" w:tplc="45D8C408" w:tentative="1">
      <w:start w:val="1"/>
      <w:numFmt w:val="bullet"/>
      <w:lvlText w:val="o"/>
      <w:lvlJc w:val="left"/>
      <w:pPr>
        <w:ind w:left="6611" w:hanging="360"/>
      </w:pPr>
      <w:rPr>
        <w:rFonts w:ascii="Courier New" w:hAnsi="Courier New" w:cs="Courier New" w:hint="default"/>
      </w:rPr>
    </w:lvl>
    <w:lvl w:ilvl="8" w:tplc="0CCA1FCA" w:tentative="1">
      <w:start w:val="1"/>
      <w:numFmt w:val="bullet"/>
      <w:lvlText w:val=""/>
      <w:lvlJc w:val="left"/>
      <w:pPr>
        <w:ind w:left="7331" w:hanging="360"/>
      </w:pPr>
      <w:rPr>
        <w:rFonts w:ascii="Wingdings" w:hAnsi="Wingdings" w:hint="default"/>
      </w:rPr>
    </w:lvl>
  </w:abstractNum>
  <w:abstractNum w:abstractNumId="8" w15:restartNumberingAfterBreak="0">
    <w:nsid w:val="08E2707E"/>
    <w:multiLevelType w:val="hybridMultilevel"/>
    <w:tmpl w:val="D75A5484"/>
    <w:lvl w:ilvl="0" w:tplc="14090001">
      <w:start w:val="1"/>
      <w:numFmt w:val="bullet"/>
      <w:lvlText w:val=""/>
      <w:lvlJc w:val="left"/>
      <w:pPr>
        <w:tabs>
          <w:tab w:val="num" w:pos="850"/>
        </w:tabs>
        <w:ind w:left="850" w:hanging="850"/>
      </w:pPr>
      <w:rPr>
        <w:rFonts w:ascii="Symbol" w:hAnsi="Symbol" w:hint="default"/>
        <w:color w:val="000000"/>
      </w:rPr>
    </w:lvl>
    <w:lvl w:ilvl="1" w:tplc="14090003" w:tentative="1">
      <w:start w:val="1"/>
      <w:numFmt w:val="bullet"/>
      <w:lvlText w:val="o"/>
      <w:lvlJc w:val="left"/>
      <w:pPr>
        <w:tabs>
          <w:tab w:val="num" w:pos="1440"/>
        </w:tabs>
        <w:ind w:left="1440" w:hanging="360"/>
      </w:pPr>
      <w:rPr>
        <w:rFonts w:ascii="Courier New" w:hAnsi="Courier New" w:hint="default"/>
        <w:color w:val="000000"/>
      </w:rPr>
    </w:lvl>
    <w:lvl w:ilvl="2" w:tplc="14090005" w:tentative="1">
      <w:start w:val="1"/>
      <w:numFmt w:val="bullet"/>
      <w:lvlText w:val=""/>
      <w:lvlJc w:val="left"/>
      <w:pPr>
        <w:tabs>
          <w:tab w:val="num" w:pos="2160"/>
        </w:tabs>
        <w:ind w:left="2160" w:hanging="360"/>
      </w:pPr>
      <w:rPr>
        <w:rFonts w:ascii="Wingdings" w:hAnsi="Wingdings" w:hint="default"/>
        <w:color w:val="000000"/>
      </w:rPr>
    </w:lvl>
    <w:lvl w:ilvl="3" w:tplc="14090001" w:tentative="1">
      <w:start w:val="1"/>
      <w:numFmt w:val="bullet"/>
      <w:lvlText w:val=""/>
      <w:lvlJc w:val="left"/>
      <w:pPr>
        <w:tabs>
          <w:tab w:val="num" w:pos="2880"/>
        </w:tabs>
        <w:ind w:left="2880" w:hanging="360"/>
      </w:pPr>
      <w:rPr>
        <w:rFonts w:ascii="Symbol" w:hAnsi="Symbol" w:hint="default"/>
        <w:color w:val="000000"/>
      </w:rPr>
    </w:lvl>
    <w:lvl w:ilvl="4" w:tplc="14090003" w:tentative="1">
      <w:start w:val="1"/>
      <w:numFmt w:val="bullet"/>
      <w:lvlText w:val="o"/>
      <w:lvlJc w:val="left"/>
      <w:pPr>
        <w:tabs>
          <w:tab w:val="num" w:pos="3600"/>
        </w:tabs>
        <w:ind w:left="3600" w:hanging="360"/>
      </w:pPr>
      <w:rPr>
        <w:rFonts w:ascii="Courier New" w:hAnsi="Courier New" w:hint="default"/>
        <w:color w:val="000000"/>
      </w:rPr>
    </w:lvl>
    <w:lvl w:ilvl="5" w:tplc="14090005" w:tentative="1">
      <w:start w:val="1"/>
      <w:numFmt w:val="bullet"/>
      <w:lvlText w:val=""/>
      <w:lvlJc w:val="left"/>
      <w:pPr>
        <w:tabs>
          <w:tab w:val="num" w:pos="4320"/>
        </w:tabs>
        <w:ind w:left="4320" w:hanging="360"/>
      </w:pPr>
      <w:rPr>
        <w:rFonts w:ascii="Wingdings" w:hAnsi="Wingdings" w:hint="default"/>
        <w:color w:val="000000"/>
      </w:rPr>
    </w:lvl>
    <w:lvl w:ilvl="6" w:tplc="14090001" w:tentative="1">
      <w:start w:val="1"/>
      <w:numFmt w:val="bullet"/>
      <w:lvlText w:val=""/>
      <w:lvlJc w:val="left"/>
      <w:pPr>
        <w:tabs>
          <w:tab w:val="num" w:pos="5040"/>
        </w:tabs>
        <w:ind w:left="5040" w:hanging="360"/>
      </w:pPr>
      <w:rPr>
        <w:rFonts w:ascii="Symbol" w:hAnsi="Symbol" w:hint="default"/>
        <w:color w:val="000000"/>
      </w:rPr>
    </w:lvl>
    <w:lvl w:ilvl="7" w:tplc="14090003" w:tentative="1">
      <w:start w:val="1"/>
      <w:numFmt w:val="bullet"/>
      <w:lvlText w:val="o"/>
      <w:lvlJc w:val="left"/>
      <w:pPr>
        <w:tabs>
          <w:tab w:val="num" w:pos="5760"/>
        </w:tabs>
        <w:ind w:left="5760" w:hanging="360"/>
      </w:pPr>
      <w:rPr>
        <w:rFonts w:ascii="Courier New" w:hAnsi="Courier New" w:hint="default"/>
        <w:color w:val="000000"/>
      </w:rPr>
    </w:lvl>
    <w:lvl w:ilvl="8" w:tplc="14090005" w:tentative="1">
      <w:start w:val="1"/>
      <w:numFmt w:val="bullet"/>
      <w:lvlText w:val=""/>
      <w:lvlJc w:val="left"/>
      <w:pPr>
        <w:tabs>
          <w:tab w:val="num" w:pos="6480"/>
        </w:tabs>
        <w:ind w:left="6480" w:hanging="360"/>
      </w:pPr>
      <w:rPr>
        <w:rFonts w:ascii="Wingdings" w:hAnsi="Wingdings" w:hint="default"/>
        <w:color w:val="000000"/>
      </w:rPr>
    </w:lvl>
  </w:abstractNum>
  <w:abstractNum w:abstractNumId="9" w15:restartNumberingAfterBreak="0">
    <w:nsid w:val="0E0F0DD3"/>
    <w:multiLevelType w:val="hybridMultilevel"/>
    <w:tmpl w:val="257459A0"/>
    <w:lvl w:ilvl="0" w:tplc="CFE0840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735711"/>
    <w:multiLevelType w:val="hybridMultilevel"/>
    <w:tmpl w:val="5EEC04FA"/>
    <w:lvl w:ilvl="0" w:tplc="04A2197A">
      <w:start w:val="1"/>
      <w:numFmt w:val="bullet"/>
      <w:lvlText w:val="▲"/>
      <w:lvlJc w:val="left"/>
      <w:pPr>
        <w:ind w:left="720" w:hanging="360"/>
      </w:pPr>
      <w:rPr>
        <w:rFonts w:ascii="Arial" w:hAnsi="Arial" w:hint="default"/>
        <w:b/>
        <w:i/>
        <w:color w:val="C0000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F83C18"/>
    <w:multiLevelType w:val="multilevel"/>
    <w:tmpl w:val="E990E244"/>
    <w:lvl w:ilvl="0">
      <w:start w:val="1"/>
      <w:numFmt w:val="decimal"/>
      <w:lvlText w:val="%1"/>
      <w:lvlJc w:val="left"/>
      <w:pPr>
        <w:ind w:left="567" w:hanging="56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i w:val="0"/>
        <w:sz w:val="22"/>
        <w:szCs w:val="22"/>
      </w:rPr>
    </w:lvl>
    <w:lvl w:ilvl="2">
      <w:start w:val="1"/>
      <w:numFmt w:val="lowerLetter"/>
      <w:lvlText w:val="%3"/>
      <w:lvlJc w:val="left"/>
      <w:pPr>
        <w:ind w:left="1134" w:hanging="567"/>
      </w:pPr>
      <w:rPr>
        <w:rFonts w:ascii="Arial" w:hAnsi="Arial" w:cs="Arial" w:hint="default"/>
        <w:b w:val="0"/>
        <w:i w:val="0"/>
        <w:sz w:val="22"/>
        <w:szCs w:val="22"/>
      </w:rPr>
    </w:lvl>
    <w:lvl w:ilvl="3">
      <w:start w:val="1"/>
      <w:numFmt w:val="lowerRoman"/>
      <w:lvlText w:val="%4"/>
      <w:lvlJc w:val="left"/>
      <w:pPr>
        <w:ind w:left="1701" w:hanging="567"/>
      </w:pPr>
      <w:rPr>
        <w:rFonts w:ascii="Arial" w:hAnsi="Arial" w:cs="Arial" w:hint="default"/>
        <w:b w:val="0"/>
        <w:i w:val="0"/>
        <w:sz w:val="22"/>
        <w:szCs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47E56"/>
    <w:multiLevelType w:val="hybridMultilevel"/>
    <w:tmpl w:val="9E1E842E"/>
    <w:lvl w:ilvl="0" w:tplc="7CCE5F58">
      <w:start w:val="1"/>
      <w:numFmt w:val="bullet"/>
      <w:lvlText w:val=""/>
      <w:lvlJc w:val="left"/>
      <w:pPr>
        <w:tabs>
          <w:tab w:val="num" w:pos="720"/>
        </w:tabs>
        <w:ind w:left="720" w:hanging="360"/>
      </w:pPr>
      <w:rPr>
        <w:rFonts w:ascii="Wingdings" w:hAnsi="Wingdings" w:hint="default"/>
        <w:color w:val="666699"/>
        <w:sz w:val="32"/>
      </w:rPr>
    </w:lvl>
    <w:lvl w:ilvl="1" w:tplc="EDBABDBA">
      <w:start w:val="1"/>
      <w:numFmt w:val="bullet"/>
      <w:lvlText w:val=""/>
      <w:lvlJc w:val="left"/>
      <w:pPr>
        <w:tabs>
          <w:tab w:val="num" w:pos="1440"/>
        </w:tabs>
        <w:ind w:left="1440" w:hanging="360"/>
      </w:pPr>
      <w:rPr>
        <w:rFonts w:ascii="Wingdings" w:hAnsi="Wingdings" w:hint="default"/>
        <w:color w:val="666699"/>
        <w:sz w:val="32"/>
      </w:rPr>
    </w:lvl>
    <w:lvl w:ilvl="2" w:tplc="969ED4C8">
      <w:start w:val="1"/>
      <w:numFmt w:val="bullet"/>
      <w:lvlText w:val="-"/>
      <w:lvlJc w:val="left"/>
      <w:pPr>
        <w:tabs>
          <w:tab w:val="num" w:pos="2160"/>
        </w:tabs>
        <w:ind w:left="2160" w:hanging="360"/>
      </w:pPr>
      <w:rPr>
        <w:rFonts w:ascii="Verdana" w:eastAsia="Times New Roman" w:hAnsi="Verdan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E7DEE"/>
    <w:multiLevelType w:val="hybridMultilevel"/>
    <w:tmpl w:val="B17EADF6"/>
    <w:lvl w:ilvl="0" w:tplc="91C84378">
      <w:start w:val="1"/>
      <w:numFmt w:val="bullet"/>
      <w:lvlText w:val=""/>
      <w:lvlJc w:val="left"/>
      <w:pPr>
        <w:tabs>
          <w:tab w:val="num" w:pos="850"/>
        </w:tabs>
        <w:ind w:left="850" w:hanging="850"/>
      </w:pPr>
      <w:rPr>
        <w:rFonts w:ascii="Symbol" w:hAnsi="Symbol" w:hint="default"/>
        <w:color w:val="000000"/>
      </w:rPr>
    </w:lvl>
    <w:lvl w:ilvl="1" w:tplc="DB5A9B36" w:tentative="1">
      <w:start w:val="1"/>
      <w:numFmt w:val="bullet"/>
      <w:lvlText w:val="o"/>
      <w:lvlJc w:val="left"/>
      <w:pPr>
        <w:tabs>
          <w:tab w:val="num" w:pos="1440"/>
        </w:tabs>
        <w:ind w:left="1440" w:hanging="360"/>
      </w:pPr>
      <w:rPr>
        <w:rFonts w:ascii="Courier New" w:hAnsi="Courier New" w:hint="default"/>
        <w:color w:val="000000"/>
      </w:rPr>
    </w:lvl>
    <w:lvl w:ilvl="2" w:tplc="F8765F62" w:tentative="1">
      <w:start w:val="1"/>
      <w:numFmt w:val="bullet"/>
      <w:lvlText w:val=""/>
      <w:lvlJc w:val="left"/>
      <w:pPr>
        <w:tabs>
          <w:tab w:val="num" w:pos="2160"/>
        </w:tabs>
        <w:ind w:left="2160" w:hanging="360"/>
      </w:pPr>
      <w:rPr>
        <w:rFonts w:ascii="Wingdings" w:hAnsi="Wingdings" w:hint="default"/>
        <w:color w:val="000000"/>
      </w:rPr>
    </w:lvl>
    <w:lvl w:ilvl="3" w:tplc="CB5AB746" w:tentative="1">
      <w:start w:val="1"/>
      <w:numFmt w:val="bullet"/>
      <w:lvlText w:val=""/>
      <w:lvlJc w:val="left"/>
      <w:pPr>
        <w:tabs>
          <w:tab w:val="num" w:pos="2880"/>
        </w:tabs>
        <w:ind w:left="2880" w:hanging="360"/>
      </w:pPr>
      <w:rPr>
        <w:rFonts w:ascii="Symbol" w:hAnsi="Symbol" w:hint="default"/>
        <w:color w:val="000000"/>
      </w:rPr>
    </w:lvl>
    <w:lvl w:ilvl="4" w:tplc="741CF762" w:tentative="1">
      <w:start w:val="1"/>
      <w:numFmt w:val="bullet"/>
      <w:lvlText w:val="o"/>
      <w:lvlJc w:val="left"/>
      <w:pPr>
        <w:tabs>
          <w:tab w:val="num" w:pos="3600"/>
        </w:tabs>
        <w:ind w:left="3600" w:hanging="360"/>
      </w:pPr>
      <w:rPr>
        <w:rFonts w:ascii="Courier New" w:hAnsi="Courier New" w:hint="default"/>
        <w:color w:val="000000"/>
      </w:rPr>
    </w:lvl>
    <w:lvl w:ilvl="5" w:tplc="FFC00E64" w:tentative="1">
      <w:start w:val="1"/>
      <w:numFmt w:val="bullet"/>
      <w:lvlText w:val=""/>
      <w:lvlJc w:val="left"/>
      <w:pPr>
        <w:tabs>
          <w:tab w:val="num" w:pos="4320"/>
        </w:tabs>
        <w:ind w:left="4320" w:hanging="360"/>
      </w:pPr>
      <w:rPr>
        <w:rFonts w:ascii="Wingdings" w:hAnsi="Wingdings" w:hint="default"/>
        <w:color w:val="000000"/>
      </w:rPr>
    </w:lvl>
    <w:lvl w:ilvl="6" w:tplc="538EBDD2" w:tentative="1">
      <w:start w:val="1"/>
      <w:numFmt w:val="bullet"/>
      <w:lvlText w:val=""/>
      <w:lvlJc w:val="left"/>
      <w:pPr>
        <w:tabs>
          <w:tab w:val="num" w:pos="5040"/>
        </w:tabs>
        <w:ind w:left="5040" w:hanging="360"/>
      </w:pPr>
      <w:rPr>
        <w:rFonts w:ascii="Symbol" w:hAnsi="Symbol" w:hint="default"/>
        <w:color w:val="000000"/>
      </w:rPr>
    </w:lvl>
    <w:lvl w:ilvl="7" w:tplc="DC1CB244" w:tentative="1">
      <w:start w:val="1"/>
      <w:numFmt w:val="bullet"/>
      <w:lvlText w:val="o"/>
      <w:lvlJc w:val="left"/>
      <w:pPr>
        <w:tabs>
          <w:tab w:val="num" w:pos="5760"/>
        </w:tabs>
        <w:ind w:left="5760" w:hanging="360"/>
      </w:pPr>
      <w:rPr>
        <w:rFonts w:ascii="Courier New" w:hAnsi="Courier New" w:hint="default"/>
        <w:color w:val="000000"/>
      </w:rPr>
    </w:lvl>
    <w:lvl w:ilvl="8" w:tplc="86F04536" w:tentative="1">
      <w:start w:val="1"/>
      <w:numFmt w:val="bullet"/>
      <w:lvlText w:val=""/>
      <w:lvlJc w:val="left"/>
      <w:pPr>
        <w:tabs>
          <w:tab w:val="num" w:pos="6480"/>
        </w:tabs>
        <w:ind w:left="6480" w:hanging="360"/>
      </w:pPr>
      <w:rPr>
        <w:rFonts w:ascii="Wingdings" w:hAnsi="Wingdings" w:hint="default"/>
        <w:color w:val="000000"/>
      </w:rPr>
    </w:lvl>
  </w:abstractNum>
  <w:abstractNum w:abstractNumId="14" w15:restartNumberingAfterBreak="0">
    <w:nsid w:val="28020BCE"/>
    <w:multiLevelType w:val="hybridMultilevel"/>
    <w:tmpl w:val="F112EF5E"/>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lowerLetter"/>
      <w:lvlText w:val="%2."/>
      <w:lvlJc w:val="left"/>
      <w:pPr>
        <w:tabs>
          <w:tab w:val="num" w:pos="450"/>
        </w:tabs>
        <w:ind w:left="450" w:hanging="360"/>
      </w:pPr>
      <w:rPr>
        <w:color w:val="000000"/>
      </w:rPr>
    </w:lvl>
    <w:lvl w:ilvl="2" w:tplc="5A48D92C" w:tentative="1">
      <w:start w:val="1"/>
      <w:numFmt w:val="lowerRoman"/>
      <w:lvlText w:val="%3."/>
      <w:lvlJc w:val="right"/>
      <w:pPr>
        <w:tabs>
          <w:tab w:val="num" w:pos="1170"/>
        </w:tabs>
        <w:ind w:left="1170" w:hanging="180"/>
      </w:pPr>
      <w:rPr>
        <w:color w:val="000000"/>
      </w:rPr>
    </w:lvl>
    <w:lvl w:ilvl="3" w:tplc="48C62AB8" w:tentative="1">
      <w:start w:val="1"/>
      <w:numFmt w:val="decimal"/>
      <w:lvlText w:val="%4."/>
      <w:lvlJc w:val="left"/>
      <w:pPr>
        <w:tabs>
          <w:tab w:val="num" w:pos="1890"/>
        </w:tabs>
        <w:ind w:left="1890" w:hanging="360"/>
      </w:pPr>
      <w:rPr>
        <w:color w:val="000000"/>
      </w:rPr>
    </w:lvl>
    <w:lvl w:ilvl="4" w:tplc="7B4812EC" w:tentative="1">
      <w:start w:val="1"/>
      <w:numFmt w:val="lowerLetter"/>
      <w:lvlText w:val="%5."/>
      <w:lvlJc w:val="left"/>
      <w:pPr>
        <w:tabs>
          <w:tab w:val="num" w:pos="2610"/>
        </w:tabs>
        <w:ind w:left="2610" w:hanging="360"/>
      </w:pPr>
      <w:rPr>
        <w:color w:val="000000"/>
      </w:rPr>
    </w:lvl>
    <w:lvl w:ilvl="5" w:tplc="4E8231E2" w:tentative="1">
      <w:start w:val="1"/>
      <w:numFmt w:val="lowerRoman"/>
      <w:lvlText w:val="%6."/>
      <w:lvlJc w:val="right"/>
      <w:pPr>
        <w:tabs>
          <w:tab w:val="num" w:pos="3330"/>
        </w:tabs>
        <w:ind w:left="3330" w:hanging="180"/>
      </w:pPr>
      <w:rPr>
        <w:color w:val="000000"/>
      </w:rPr>
    </w:lvl>
    <w:lvl w:ilvl="6" w:tplc="AC4A45A2" w:tentative="1">
      <w:start w:val="1"/>
      <w:numFmt w:val="decimal"/>
      <w:lvlText w:val="%7."/>
      <w:lvlJc w:val="left"/>
      <w:pPr>
        <w:tabs>
          <w:tab w:val="num" w:pos="4050"/>
        </w:tabs>
        <w:ind w:left="4050" w:hanging="360"/>
      </w:pPr>
      <w:rPr>
        <w:color w:val="000000"/>
      </w:rPr>
    </w:lvl>
    <w:lvl w:ilvl="7" w:tplc="5DF63100" w:tentative="1">
      <w:start w:val="1"/>
      <w:numFmt w:val="lowerLetter"/>
      <w:lvlText w:val="%8."/>
      <w:lvlJc w:val="left"/>
      <w:pPr>
        <w:tabs>
          <w:tab w:val="num" w:pos="4770"/>
        </w:tabs>
        <w:ind w:left="4770" w:hanging="360"/>
      </w:pPr>
      <w:rPr>
        <w:color w:val="000000"/>
      </w:rPr>
    </w:lvl>
    <w:lvl w:ilvl="8" w:tplc="B100DA74" w:tentative="1">
      <w:start w:val="1"/>
      <w:numFmt w:val="lowerRoman"/>
      <w:lvlText w:val="%9."/>
      <w:lvlJc w:val="right"/>
      <w:pPr>
        <w:tabs>
          <w:tab w:val="num" w:pos="5490"/>
        </w:tabs>
        <w:ind w:left="5490" w:hanging="180"/>
      </w:pPr>
      <w:rPr>
        <w:color w:val="000000"/>
      </w:rPr>
    </w:lvl>
  </w:abstractNum>
  <w:abstractNum w:abstractNumId="15" w15:restartNumberingAfterBreak="0">
    <w:nsid w:val="2D666689"/>
    <w:multiLevelType w:val="hybridMultilevel"/>
    <w:tmpl w:val="1AA0B61E"/>
    <w:lvl w:ilvl="0" w:tplc="4C8CED1A">
      <w:start w:val="1"/>
      <w:numFmt w:val="bullet"/>
      <w:lvlText w:val=""/>
      <w:lvlJc w:val="left"/>
      <w:pPr>
        <w:tabs>
          <w:tab w:val="num" w:pos="850"/>
        </w:tabs>
        <w:ind w:left="850" w:hanging="850"/>
      </w:pPr>
      <w:rPr>
        <w:rFonts w:ascii="Symbol" w:hAnsi="Symbol" w:hint="default"/>
        <w:color w:val="000000"/>
      </w:rPr>
    </w:lvl>
    <w:lvl w:ilvl="1" w:tplc="87E4DCDC" w:tentative="1">
      <w:start w:val="1"/>
      <w:numFmt w:val="bullet"/>
      <w:lvlText w:val="o"/>
      <w:lvlJc w:val="left"/>
      <w:pPr>
        <w:tabs>
          <w:tab w:val="num" w:pos="1440"/>
        </w:tabs>
        <w:ind w:left="1440" w:hanging="360"/>
      </w:pPr>
      <w:rPr>
        <w:rFonts w:ascii="Courier New" w:hAnsi="Courier New" w:hint="default"/>
        <w:color w:val="000000"/>
      </w:rPr>
    </w:lvl>
    <w:lvl w:ilvl="2" w:tplc="83B891DA" w:tentative="1">
      <w:start w:val="1"/>
      <w:numFmt w:val="bullet"/>
      <w:lvlText w:val=""/>
      <w:lvlJc w:val="left"/>
      <w:pPr>
        <w:tabs>
          <w:tab w:val="num" w:pos="2160"/>
        </w:tabs>
        <w:ind w:left="2160" w:hanging="360"/>
      </w:pPr>
      <w:rPr>
        <w:rFonts w:ascii="Wingdings" w:hAnsi="Wingdings" w:hint="default"/>
        <w:color w:val="000000"/>
      </w:rPr>
    </w:lvl>
    <w:lvl w:ilvl="3" w:tplc="1130BA7A" w:tentative="1">
      <w:start w:val="1"/>
      <w:numFmt w:val="bullet"/>
      <w:lvlText w:val=""/>
      <w:lvlJc w:val="left"/>
      <w:pPr>
        <w:tabs>
          <w:tab w:val="num" w:pos="2880"/>
        </w:tabs>
        <w:ind w:left="2880" w:hanging="360"/>
      </w:pPr>
      <w:rPr>
        <w:rFonts w:ascii="Symbol" w:hAnsi="Symbol" w:hint="default"/>
        <w:color w:val="000000"/>
      </w:rPr>
    </w:lvl>
    <w:lvl w:ilvl="4" w:tplc="C1B009F6" w:tentative="1">
      <w:start w:val="1"/>
      <w:numFmt w:val="bullet"/>
      <w:lvlText w:val="o"/>
      <w:lvlJc w:val="left"/>
      <w:pPr>
        <w:tabs>
          <w:tab w:val="num" w:pos="3600"/>
        </w:tabs>
        <w:ind w:left="3600" w:hanging="360"/>
      </w:pPr>
      <w:rPr>
        <w:rFonts w:ascii="Courier New" w:hAnsi="Courier New" w:hint="default"/>
        <w:color w:val="000000"/>
      </w:rPr>
    </w:lvl>
    <w:lvl w:ilvl="5" w:tplc="BB1A880A" w:tentative="1">
      <w:start w:val="1"/>
      <w:numFmt w:val="bullet"/>
      <w:lvlText w:val=""/>
      <w:lvlJc w:val="left"/>
      <w:pPr>
        <w:tabs>
          <w:tab w:val="num" w:pos="4320"/>
        </w:tabs>
        <w:ind w:left="4320" w:hanging="360"/>
      </w:pPr>
      <w:rPr>
        <w:rFonts w:ascii="Wingdings" w:hAnsi="Wingdings" w:hint="default"/>
        <w:color w:val="000000"/>
      </w:rPr>
    </w:lvl>
    <w:lvl w:ilvl="6" w:tplc="F6F4B30C" w:tentative="1">
      <w:start w:val="1"/>
      <w:numFmt w:val="bullet"/>
      <w:lvlText w:val=""/>
      <w:lvlJc w:val="left"/>
      <w:pPr>
        <w:tabs>
          <w:tab w:val="num" w:pos="5040"/>
        </w:tabs>
        <w:ind w:left="5040" w:hanging="360"/>
      </w:pPr>
      <w:rPr>
        <w:rFonts w:ascii="Symbol" w:hAnsi="Symbol" w:hint="default"/>
        <w:color w:val="000000"/>
      </w:rPr>
    </w:lvl>
    <w:lvl w:ilvl="7" w:tplc="C9EE571E" w:tentative="1">
      <w:start w:val="1"/>
      <w:numFmt w:val="bullet"/>
      <w:lvlText w:val="o"/>
      <w:lvlJc w:val="left"/>
      <w:pPr>
        <w:tabs>
          <w:tab w:val="num" w:pos="5760"/>
        </w:tabs>
        <w:ind w:left="5760" w:hanging="360"/>
      </w:pPr>
      <w:rPr>
        <w:rFonts w:ascii="Courier New" w:hAnsi="Courier New" w:hint="default"/>
        <w:color w:val="000000"/>
      </w:rPr>
    </w:lvl>
    <w:lvl w:ilvl="8" w:tplc="4E240C60" w:tentative="1">
      <w:start w:val="1"/>
      <w:numFmt w:val="bullet"/>
      <w:lvlText w:val=""/>
      <w:lvlJc w:val="left"/>
      <w:pPr>
        <w:tabs>
          <w:tab w:val="num" w:pos="6480"/>
        </w:tabs>
        <w:ind w:left="6480" w:hanging="360"/>
      </w:pPr>
      <w:rPr>
        <w:rFonts w:ascii="Wingdings" w:hAnsi="Wingdings" w:hint="default"/>
        <w:color w:val="000000"/>
      </w:rPr>
    </w:lvl>
  </w:abstractNum>
  <w:abstractNum w:abstractNumId="16" w15:restartNumberingAfterBreak="0">
    <w:nsid w:val="2DA13D0F"/>
    <w:multiLevelType w:val="hybridMultilevel"/>
    <w:tmpl w:val="50F41D10"/>
    <w:lvl w:ilvl="0" w:tplc="6870E63C">
      <w:start w:val="1"/>
      <w:numFmt w:val="bullet"/>
      <w:lvlText w:val="▲"/>
      <w:lvlJc w:val="left"/>
      <w:pPr>
        <w:ind w:left="1440" w:hanging="360"/>
      </w:pPr>
      <w:rPr>
        <w:rFonts w:ascii="Arial" w:hAnsi="Arial" w:hint="default"/>
        <w:color w:val="C00000"/>
        <w:sz w:val="20"/>
        <w:szCs w:val="2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F0F006D"/>
    <w:multiLevelType w:val="hybridMultilevel"/>
    <w:tmpl w:val="7B42F276"/>
    <w:lvl w:ilvl="0" w:tplc="5EEC1BD4">
      <w:start w:val="1"/>
      <w:numFmt w:val="decimal"/>
      <w:lvlText w:val="%1"/>
      <w:lvlJc w:val="left"/>
      <w:pPr>
        <w:ind w:left="927" w:hanging="360"/>
      </w:pPr>
      <w:rPr>
        <w:rFonts w:hint="default"/>
        <w:b/>
        <w:i w:val="0"/>
        <w:color w:val="C00000"/>
        <w:sz w:val="18"/>
        <w:szCs w:val="18"/>
      </w:rPr>
    </w:lvl>
    <w:lvl w:ilvl="1" w:tplc="42B0BD86">
      <w:start w:val="1"/>
      <w:numFmt w:val="lowerLetter"/>
      <w:lvlText w:val="%2"/>
      <w:lvlJc w:val="left"/>
      <w:pPr>
        <w:ind w:left="1647" w:hanging="360"/>
      </w:pPr>
      <w:rPr>
        <w:rFonts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37823B2E"/>
    <w:multiLevelType w:val="hybridMultilevel"/>
    <w:tmpl w:val="3AD0BB56"/>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bullet"/>
      <w:lvlText w:val="o"/>
      <w:lvlJc w:val="left"/>
      <w:pPr>
        <w:tabs>
          <w:tab w:val="num" w:pos="1440"/>
        </w:tabs>
        <w:ind w:left="1440" w:hanging="360"/>
      </w:pPr>
      <w:rPr>
        <w:rFonts w:ascii="Courier New" w:hAnsi="Courier New" w:hint="default"/>
        <w:color w:val="000000"/>
      </w:rPr>
    </w:lvl>
    <w:lvl w:ilvl="2" w:tplc="8D3A67BA" w:tentative="1">
      <w:start w:val="1"/>
      <w:numFmt w:val="bullet"/>
      <w:lvlText w:val=""/>
      <w:lvlJc w:val="left"/>
      <w:pPr>
        <w:tabs>
          <w:tab w:val="num" w:pos="2160"/>
        </w:tabs>
        <w:ind w:left="2160" w:hanging="360"/>
      </w:pPr>
      <w:rPr>
        <w:rFonts w:ascii="Wingdings" w:hAnsi="Wingdings" w:hint="default"/>
        <w:color w:val="000000"/>
      </w:rPr>
    </w:lvl>
    <w:lvl w:ilvl="3" w:tplc="FCCCE454" w:tentative="1">
      <w:start w:val="1"/>
      <w:numFmt w:val="bullet"/>
      <w:lvlText w:val=""/>
      <w:lvlJc w:val="left"/>
      <w:pPr>
        <w:tabs>
          <w:tab w:val="num" w:pos="2880"/>
        </w:tabs>
        <w:ind w:left="2880" w:hanging="360"/>
      </w:pPr>
      <w:rPr>
        <w:rFonts w:ascii="Symbol" w:hAnsi="Symbol" w:hint="default"/>
        <w:color w:val="000000"/>
      </w:rPr>
    </w:lvl>
    <w:lvl w:ilvl="4" w:tplc="FA6A6D0C" w:tentative="1">
      <w:start w:val="1"/>
      <w:numFmt w:val="bullet"/>
      <w:lvlText w:val="o"/>
      <w:lvlJc w:val="left"/>
      <w:pPr>
        <w:tabs>
          <w:tab w:val="num" w:pos="3600"/>
        </w:tabs>
        <w:ind w:left="3600" w:hanging="360"/>
      </w:pPr>
      <w:rPr>
        <w:rFonts w:ascii="Courier New" w:hAnsi="Courier New" w:hint="default"/>
        <w:color w:val="000000"/>
      </w:rPr>
    </w:lvl>
    <w:lvl w:ilvl="5" w:tplc="8E8E7752" w:tentative="1">
      <w:start w:val="1"/>
      <w:numFmt w:val="bullet"/>
      <w:lvlText w:val=""/>
      <w:lvlJc w:val="left"/>
      <w:pPr>
        <w:tabs>
          <w:tab w:val="num" w:pos="4320"/>
        </w:tabs>
        <w:ind w:left="4320" w:hanging="360"/>
      </w:pPr>
      <w:rPr>
        <w:rFonts w:ascii="Wingdings" w:hAnsi="Wingdings" w:hint="default"/>
        <w:color w:val="000000"/>
      </w:rPr>
    </w:lvl>
    <w:lvl w:ilvl="6" w:tplc="F0F45C90" w:tentative="1">
      <w:start w:val="1"/>
      <w:numFmt w:val="bullet"/>
      <w:lvlText w:val=""/>
      <w:lvlJc w:val="left"/>
      <w:pPr>
        <w:tabs>
          <w:tab w:val="num" w:pos="5040"/>
        </w:tabs>
        <w:ind w:left="5040" w:hanging="360"/>
      </w:pPr>
      <w:rPr>
        <w:rFonts w:ascii="Symbol" w:hAnsi="Symbol" w:hint="default"/>
        <w:color w:val="000000"/>
      </w:rPr>
    </w:lvl>
    <w:lvl w:ilvl="7" w:tplc="A6DE3D30" w:tentative="1">
      <w:start w:val="1"/>
      <w:numFmt w:val="bullet"/>
      <w:lvlText w:val="o"/>
      <w:lvlJc w:val="left"/>
      <w:pPr>
        <w:tabs>
          <w:tab w:val="num" w:pos="5760"/>
        </w:tabs>
        <w:ind w:left="5760" w:hanging="360"/>
      </w:pPr>
      <w:rPr>
        <w:rFonts w:ascii="Courier New" w:hAnsi="Courier New" w:hint="default"/>
        <w:color w:val="000000"/>
      </w:rPr>
    </w:lvl>
    <w:lvl w:ilvl="8" w:tplc="9F040226" w:tentative="1">
      <w:start w:val="1"/>
      <w:numFmt w:val="bullet"/>
      <w:lvlText w:val=""/>
      <w:lvlJc w:val="left"/>
      <w:pPr>
        <w:tabs>
          <w:tab w:val="num" w:pos="6480"/>
        </w:tabs>
        <w:ind w:left="6480" w:hanging="360"/>
      </w:pPr>
      <w:rPr>
        <w:rFonts w:ascii="Wingdings" w:hAnsi="Wingdings" w:hint="default"/>
        <w:color w:val="000000"/>
      </w:rPr>
    </w:lvl>
  </w:abstractNum>
  <w:abstractNum w:abstractNumId="19" w15:restartNumberingAfterBreak="0">
    <w:nsid w:val="3CFC594D"/>
    <w:multiLevelType w:val="multilevel"/>
    <w:tmpl w:val="3CB099F0"/>
    <w:lvl w:ilvl="0">
      <w:start w:val="1"/>
      <w:numFmt w:val="decimal"/>
      <w:lvlText w:val="%1."/>
      <w:lvlJc w:val="left"/>
      <w:pPr>
        <w:ind w:left="680" w:firstLine="0"/>
      </w:pPr>
      <w:rPr>
        <w:vertAlign w:val="baseline"/>
      </w:rPr>
    </w:lvl>
    <w:lvl w:ilvl="1">
      <w:start w:val="1"/>
      <w:numFmt w:val="decimal"/>
      <w:lvlText w:val="%1.%2"/>
      <w:lvlJc w:val="left"/>
      <w:pPr>
        <w:ind w:left="680" w:firstLine="0"/>
      </w:pPr>
      <w:rPr>
        <w:vertAlign w:val="baseline"/>
      </w:rPr>
    </w:lvl>
    <w:lvl w:ilvl="2">
      <w:start w:val="1"/>
      <w:numFmt w:val="lowerLetter"/>
      <w:lvlText w:val="(%3)"/>
      <w:lvlJc w:val="left"/>
      <w:pPr>
        <w:ind w:left="1361" w:firstLine="680"/>
      </w:pPr>
      <w:rPr>
        <w:vertAlign w:val="baseline"/>
      </w:rPr>
    </w:lvl>
    <w:lvl w:ilvl="3">
      <w:start w:val="1"/>
      <w:numFmt w:val="lowerRoman"/>
      <w:lvlText w:val="(%4)"/>
      <w:lvlJc w:val="left"/>
      <w:pPr>
        <w:ind w:left="2041" w:firstLine="1361"/>
      </w:pPr>
      <w:rPr>
        <w:vertAlign w:val="baseline"/>
      </w:rPr>
    </w:lvl>
    <w:lvl w:ilvl="4">
      <w:start w:val="1"/>
      <w:numFmt w:val="upperLetter"/>
      <w:lvlText w:val="(%5)"/>
      <w:lvlJc w:val="left"/>
      <w:pPr>
        <w:ind w:left="2722" w:firstLine="2041"/>
      </w:pPr>
      <w:rPr>
        <w:vertAlign w:val="baseline"/>
      </w:rPr>
    </w:lvl>
    <w:lvl w:ilvl="5">
      <w:start w:val="1"/>
      <w:numFmt w:val="decimal"/>
      <w:lvlText w:val=""/>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0" w15:restartNumberingAfterBreak="0">
    <w:nsid w:val="41E413A1"/>
    <w:multiLevelType w:val="hybridMultilevel"/>
    <w:tmpl w:val="79DA2354"/>
    <w:lvl w:ilvl="0" w:tplc="4C8CED1A">
      <w:start w:val="1"/>
      <w:numFmt w:val="bullet"/>
      <w:lvlText w:val=""/>
      <w:lvlJc w:val="left"/>
      <w:pPr>
        <w:tabs>
          <w:tab w:val="num" w:pos="850"/>
        </w:tabs>
        <w:ind w:left="850" w:hanging="850"/>
      </w:pPr>
      <w:rPr>
        <w:rFonts w:ascii="Symbol" w:hAnsi="Symbol" w:hint="default"/>
        <w:color w:val="000000"/>
      </w:rPr>
    </w:lvl>
    <w:lvl w:ilvl="1" w:tplc="7DEC6D14" w:tentative="1">
      <w:start w:val="1"/>
      <w:numFmt w:val="lowerLetter"/>
      <w:lvlText w:val="%2."/>
      <w:lvlJc w:val="left"/>
      <w:pPr>
        <w:tabs>
          <w:tab w:val="num" w:pos="450"/>
        </w:tabs>
        <w:ind w:left="450" w:hanging="360"/>
      </w:pPr>
      <w:rPr>
        <w:color w:val="000000"/>
      </w:rPr>
    </w:lvl>
    <w:lvl w:ilvl="2" w:tplc="840AD954" w:tentative="1">
      <w:start w:val="1"/>
      <w:numFmt w:val="lowerRoman"/>
      <w:lvlText w:val="%3."/>
      <w:lvlJc w:val="right"/>
      <w:pPr>
        <w:tabs>
          <w:tab w:val="num" w:pos="1170"/>
        </w:tabs>
        <w:ind w:left="1170" w:hanging="180"/>
      </w:pPr>
      <w:rPr>
        <w:color w:val="000000"/>
      </w:rPr>
    </w:lvl>
    <w:lvl w:ilvl="3" w:tplc="D6701EA6" w:tentative="1">
      <w:start w:val="1"/>
      <w:numFmt w:val="decimal"/>
      <w:lvlText w:val="%4."/>
      <w:lvlJc w:val="left"/>
      <w:pPr>
        <w:tabs>
          <w:tab w:val="num" w:pos="1890"/>
        </w:tabs>
        <w:ind w:left="1890" w:hanging="360"/>
      </w:pPr>
      <w:rPr>
        <w:color w:val="000000"/>
      </w:rPr>
    </w:lvl>
    <w:lvl w:ilvl="4" w:tplc="E40A01EA" w:tentative="1">
      <w:start w:val="1"/>
      <w:numFmt w:val="lowerLetter"/>
      <w:lvlText w:val="%5."/>
      <w:lvlJc w:val="left"/>
      <w:pPr>
        <w:tabs>
          <w:tab w:val="num" w:pos="2610"/>
        </w:tabs>
        <w:ind w:left="2610" w:hanging="360"/>
      </w:pPr>
      <w:rPr>
        <w:color w:val="000000"/>
      </w:rPr>
    </w:lvl>
    <w:lvl w:ilvl="5" w:tplc="75E2010E" w:tentative="1">
      <w:start w:val="1"/>
      <w:numFmt w:val="lowerRoman"/>
      <w:lvlText w:val="%6."/>
      <w:lvlJc w:val="right"/>
      <w:pPr>
        <w:tabs>
          <w:tab w:val="num" w:pos="3330"/>
        </w:tabs>
        <w:ind w:left="3330" w:hanging="180"/>
      </w:pPr>
      <w:rPr>
        <w:color w:val="000000"/>
      </w:rPr>
    </w:lvl>
    <w:lvl w:ilvl="6" w:tplc="D2B05CB8" w:tentative="1">
      <w:start w:val="1"/>
      <w:numFmt w:val="decimal"/>
      <w:lvlText w:val="%7."/>
      <w:lvlJc w:val="left"/>
      <w:pPr>
        <w:tabs>
          <w:tab w:val="num" w:pos="4050"/>
        </w:tabs>
        <w:ind w:left="4050" w:hanging="360"/>
      </w:pPr>
      <w:rPr>
        <w:color w:val="000000"/>
      </w:rPr>
    </w:lvl>
    <w:lvl w:ilvl="7" w:tplc="9F26F582" w:tentative="1">
      <w:start w:val="1"/>
      <w:numFmt w:val="lowerLetter"/>
      <w:lvlText w:val="%8."/>
      <w:lvlJc w:val="left"/>
      <w:pPr>
        <w:tabs>
          <w:tab w:val="num" w:pos="4770"/>
        </w:tabs>
        <w:ind w:left="4770" w:hanging="360"/>
      </w:pPr>
      <w:rPr>
        <w:color w:val="000000"/>
      </w:rPr>
    </w:lvl>
    <w:lvl w:ilvl="8" w:tplc="299A7088" w:tentative="1">
      <w:start w:val="1"/>
      <w:numFmt w:val="lowerRoman"/>
      <w:lvlText w:val="%9."/>
      <w:lvlJc w:val="right"/>
      <w:pPr>
        <w:tabs>
          <w:tab w:val="num" w:pos="5490"/>
        </w:tabs>
        <w:ind w:left="5490" w:hanging="180"/>
      </w:pPr>
      <w:rPr>
        <w:color w:val="000000"/>
      </w:rPr>
    </w:lvl>
  </w:abstractNum>
  <w:abstractNum w:abstractNumId="21" w15:restartNumberingAfterBreak="0">
    <w:nsid w:val="468776F4"/>
    <w:multiLevelType w:val="hybridMultilevel"/>
    <w:tmpl w:val="9DC8A1D8"/>
    <w:lvl w:ilvl="0" w:tplc="EDBABDBA">
      <w:start w:val="1"/>
      <w:numFmt w:val="bullet"/>
      <w:lvlText w:val=""/>
      <w:lvlJc w:val="left"/>
      <w:pPr>
        <w:tabs>
          <w:tab w:val="num" w:pos="720"/>
        </w:tabs>
        <w:ind w:left="720" w:hanging="360"/>
      </w:pPr>
      <w:rPr>
        <w:rFonts w:ascii="Wingdings" w:hAnsi="Wingdings" w:hint="default"/>
        <w:color w:val="666699"/>
        <w:sz w:val="32"/>
      </w:rPr>
    </w:lvl>
    <w:lvl w:ilvl="1" w:tplc="EDBABDBA">
      <w:start w:val="1"/>
      <w:numFmt w:val="bullet"/>
      <w:lvlText w:val=""/>
      <w:lvlJc w:val="left"/>
      <w:pPr>
        <w:tabs>
          <w:tab w:val="num" w:pos="1440"/>
        </w:tabs>
        <w:ind w:left="1440" w:hanging="360"/>
      </w:pPr>
      <w:rPr>
        <w:rFonts w:ascii="Wingdings" w:hAnsi="Wingdings" w:hint="default"/>
        <w:color w:val="666699"/>
        <w:sz w:val="32"/>
      </w:rPr>
    </w:lvl>
    <w:lvl w:ilvl="2" w:tplc="969ED4C8">
      <w:start w:val="1"/>
      <w:numFmt w:val="bullet"/>
      <w:lvlText w:val="-"/>
      <w:lvlJc w:val="left"/>
      <w:pPr>
        <w:tabs>
          <w:tab w:val="num" w:pos="2160"/>
        </w:tabs>
        <w:ind w:left="2160" w:hanging="360"/>
      </w:pPr>
      <w:rPr>
        <w:rFonts w:ascii="Verdana" w:eastAsia="Times New Roman" w:hAnsi="Verdan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42688"/>
    <w:multiLevelType w:val="hybridMultilevel"/>
    <w:tmpl w:val="B686C8DE"/>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lowerLetter"/>
      <w:lvlText w:val="%2."/>
      <w:lvlJc w:val="left"/>
      <w:pPr>
        <w:tabs>
          <w:tab w:val="num" w:pos="450"/>
        </w:tabs>
        <w:ind w:left="450" w:hanging="360"/>
      </w:pPr>
      <w:rPr>
        <w:color w:val="000000"/>
      </w:rPr>
    </w:lvl>
    <w:lvl w:ilvl="2" w:tplc="5A48D92C" w:tentative="1">
      <w:start w:val="1"/>
      <w:numFmt w:val="lowerRoman"/>
      <w:lvlText w:val="%3."/>
      <w:lvlJc w:val="right"/>
      <w:pPr>
        <w:tabs>
          <w:tab w:val="num" w:pos="1170"/>
        </w:tabs>
        <w:ind w:left="1170" w:hanging="180"/>
      </w:pPr>
      <w:rPr>
        <w:color w:val="000000"/>
      </w:rPr>
    </w:lvl>
    <w:lvl w:ilvl="3" w:tplc="48C62AB8" w:tentative="1">
      <w:start w:val="1"/>
      <w:numFmt w:val="decimal"/>
      <w:lvlText w:val="%4."/>
      <w:lvlJc w:val="left"/>
      <w:pPr>
        <w:tabs>
          <w:tab w:val="num" w:pos="1890"/>
        </w:tabs>
        <w:ind w:left="1890" w:hanging="360"/>
      </w:pPr>
      <w:rPr>
        <w:color w:val="000000"/>
      </w:rPr>
    </w:lvl>
    <w:lvl w:ilvl="4" w:tplc="7B4812EC" w:tentative="1">
      <w:start w:val="1"/>
      <w:numFmt w:val="lowerLetter"/>
      <w:lvlText w:val="%5."/>
      <w:lvlJc w:val="left"/>
      <w:pPr>
        <w:tabs>
          <w:tab w:val="num" w:pos="2610"/>
        </w:tabs>
        <w:ind w:left="2610" w:hanging="360"/>
      </w:pPr>
      <w:rPr>
        <w:color w:val="000000"/>
      </w:rPr>
    </w:lvl>
    <w:lvl w:ilvl="5" w:tplc="4E8231E2" w:tentative="1">
      <w:start w:val="1"/>
      <w:numFmt w:val="lowerRoman"/>
      <w:lvlText w:val="%6."/>
      <w:lvlJc w:val="right"/>
      <w:pPr>
        <w:tabs>
          <w:tab w:val="num" w:pos="3330"/>
        </w:tabs>
        <w:ind w:left="3330" w:hanging="180"/>
      </w:pPr>
      <w:rPr>
        <w:color w:val="000000"/>
      </w:rPr>
    </w:lvl>
    <w:lvl w:ilvl="6" w:tplc="AC4A45A2" w:tentative="1">
      <w:start w:val="1"/>
      <w:numFmt w:val="decimal"/>
      <w:lvlText w:val="%7."/>
      <w:lvlJc w:val="left"/>
      <w:pPr>
        <w:tabs>
          <w:tab w:val="num" w:pos="4050"/>
        </w:tabs>
        <w:ind w:left="4050" w:hanging="360"/>
      </w:pPr>
      <w:rPr>
        <w:color w:val="000000"/>
      </w:rPr>
    </w:lvl>
    <w:lvl w:ilvl="7" w:tplc="5DF63100" w:tentative="1">
      <w:start w:val="1"/>
      <w:numFmt w:val="lowerLetter"/>
      <w:lvlText w:val="%8."/>
      <w:lvlJc w:val="left"/>
      <w:pPr>
        <w:tabs>
          <w:tab w:val="num" w:pos="4770"/>
        </w:tabs>
        <w:ind w:left="4770" w:hanging="360"/>
      </w:pPr>
      <w:rPr>
        <w:color w:val="000000"/>
      </w:rPr>
    </w:lvl>
    <w:lvl w:ilvl="8" w:tplc="B100DA74" w:tentative="1">
      <w:start w:val="1"/>
      <w:numFmt w:val="lowerRoman"/>
      <w:lvlText w:val="%9."/>
      <w:lvlJc w:val="right"/>
      <w:pPr>
        <w:tabs>
          <w:tab w:val="num" w:pos="5490"/>
        </w:tabs>
        <w:ind w:left="5490" w:hanging="180"/>
      </w:pPr>
      <w:rPr>
        <w:color w:val="000000"/>
      </w:rPr>
    </w:lvl>
  </w:abstractNum>
  <w:abstractNum w:abstractNumId="23" w15:restartNumberingAfterBreak="0">
    <w:nsid w:val="51672B27"/>
    <w:multiLevelType w:val="hybridMultilevel"/>
    <w:tmpl w:val="49F8151A"/>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24"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5" w15:restartNumberingAfterBreak="0">
    <w:nsid w:val="53AD59BF"/>
    <w:multiLevelType w:val="hybridMultilevel"/>
    <w:tmpl w:val="9B941B9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7B36C1"/>
    <w:multiLevelType w:val="hybridMultilevel"/>
    <w:tmpl w:val="3BEE9E7A"/>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C47C49"/>
    <w:multiLevelType w:val="hybridMultilevel"/>
    <w:tmpl w:val="C074B8CE"/>
    <w:lvl w:ilvl="0" w:tplc="4C8CED1A">
      <w:start w:val="1"/>
      <w:numFmt w:val="bullet"/>
      <w:lvlText w:val=""/>
      <w:lvlJc w:val="left"/>
      <w:pPr>
        <w:tabs>
          <w:tab w:val="num" w:pos="850"/>
        </w:tabs>
        <w:ind w:left="850" w:hanging="850"/>
      </w:pPr>
      <w:rPr>
        <w:rFonts w:ascii="Symbol" w:hAnsi="Symbol" w:hint="default"/>
        <w:color w:val="000000"/>
      </w:rPr>
    </w:lvl>
    <w:lvl w:ilvl="1" w:tplc="FDA415A0" w:tentative="1">
      <w:start w:val="1"/>
      <w:numFmt w:val="lowerLetter"/>
      <w:lvlText w:val="%2."/>
      <w:lvlJc w:val="left"/>
      <w:pPr>
        <w:tabs>
          <w:tab w:val="num" w:pos="450"/>
        </w:tabs>
        <w:ind w:left="450" w:hanging="360"/>
      </w:pPr>
      <w:rPr>
        <w:color w:val="000000"/>
      </w:rPr>
    </w:lvl>
    <w:lvl w:ilvl="2" w:tplc="64408462" w:tentative="1">
      <w:start w:val="1"/>
      <w:numFmt w:val="lowerRoman"/>
      <w:lvlText w:val="%3."/>
      <w:lvlJc w:val="right"/>
      <w:pPr>
        <w:tabs>
          <w:tab w:val="num" w:pos="1170"/>
        </w:tabs>
        <w:ind w:left="1170" w:hanging="180"/>
      </w:pPr>
      <w:rPr>
        <w:color w:val="000000"/>
      </w:rPr>
    </w:lvl>
    <w:lvl w:ilvl="3" w:tplc="C256F58E" w:tentative="1">
      <w:start w:val="1"/>
      <w:numFmt w:val="decimal"/>
      <w:lvlText w:val="%4."/>
      <w:lvlJc w:val="left"/>
      <w:pPr>
        <w:tabs>
          <w:tab w:val="num" w:pos="1890"/>
        </w:tabs>
        <w:ind w:left="1890" w:hanging="360"/>
      </w:pPr>
      <w:rPr>
        <w:color w:val="000000"/>
      </w:rPr>
    </w:lvl>
    <w:lvl w:ilvl="4" w:tplc="95DCA8C4" w:tentative="1">
      <w:start w:val="1"/>
      <w:numFmt w:val="lowerLetter"/>
      <w:lvlText w:val="%5."/>
      <w:lvlJc w:val="left"/>
      <w:pPr>
        <w:tabs>
          <w:tab w:val="num" w:pos="2610"/>
        </w:tabs>
        <w:ind w:left="2610" w:hanging="360"/>
      </w:pPr>
      <w:rPr>
        <w:color w:val="000000"/>
      </w:rPr>
    </w:lvl>
    <w:lvl w:ilvl="5" w:tplc="4DF646FA" w:tentative="1">
      <w:start w:val="1"/>
      <w:numFmt w:val="lowerRoman"/>
      <w:lvlText w:val="%6."/>
      <w:lvlJc w:val="right"/>
      <w:pPr>
        <w:tabs>
          <w:tab w:val="num" w:pos="3330"/>
        </w:tabs>
        <w:ind w:left="3330" w:hanging="180"/>
      </w:pPr>
      <w:rPr>
        <w:color w:val="000000"/>
      </w:rPr>
    </w:lvl>
    <w:lvl w:ilvl="6" w:tplc="3C0AB86E" w:tentative="1">
      <w:start w:val="1"/>
      <w:numFmt w:val="decimal"/>
      <w:lvlText w:val="%7."/>
      <w:lvlJc w:val="left"/>
      <w:pPr>
        <w:tabs>
          <w:tab w:val="num" w:pos="4050"/>
        </w:tabs>
        <w:ind w:left="4050" w:hanging="360"/>
      </w:pPr>
      <w:rPr>
        <w:color w:val="000000"/>
      </w:rPr>
    </w:lvl>
    <w:lvl w:ilvl="7" w:tplc="6D20E054" w:tentative="1">
      <w:start w:val="1"/>
      <w:numFmt w:val="lowerLetter"/>
      <w:lvlText w:val="%8."/>
      <w:lvlJc w:val="left"/>
      <w:pPr>
        <w:tabs>
          <w:tab w:val="num" w:pos="4770"/>
        </w:tabs>
        <w:ind w:left="4770" w:hanging="360"/>
      </w:pPr>
      <w:rPr>
        <w:color w:val="000000"/>
      </w:rPr>
    </w:lvl>
    <w:lvl w:ilvl="8" w:tplc="C6E2405A" w:tentative="1">
      <w:start w:val="1"/>
      <w:numFmt w:val="lowerRoman"/>
      <w:lvlText w:val="%9."/>
      <w:lvlJc w:val="right"/>
      <w:pPr>
        <w:tabs>
          <w:tab w:val="num" w:pos="5490"/>
        </w:tabs>
        <w:ind w:left="5490" w:hanging="180"/>
      </w:pPr>
      <w:rPr>
        <w:color w:val="000000"/>
      </w:rPr>
    </w:lvl>
  </w:abstractNum>
  <w:abstractNum w:abstractNumId="28" w15:restartNumberingAfterBreak="0">
    <w:nsid w:val="58241F4F"/>
    <w:multiLevelType w:val="hybridMultilevel"/>
    <w:tmpl w:val="37B8F8AE"/>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bullet"/>
      <w:lvlText w:val="o"/>
      <w:lvlJc w:val="left"/>
      <w:pPr>
        <w:tabs>
          <w:tab w:val="num" w:pos="1440"/>
        </w:tabs>
        <w:ind w:left="1440" w:hanging="360"/>
      </w:pPr>
      <w:rPr>
        <w:rFonts w:ascii="Courier New" w:hAnsi="Courier New" w:hint="default"/>
        <w:color w:val="000000"/>
      </w:rPr>
    </w:lvl>
    <w:lvl w:ilvl="2" w:tplc="DDB4EA6E" w:tentative="1">
      <w:start w:val="1"/>
      <w:numFmt w:val="bullet"/>
      <w:lvlText w:val=""/>
      <w:lvlJc w:val="left"/>
      <w:pPr>
        <w:tabs>
          <w:tab w:val="num" w:pos="2160"/>
        </w:tabs>
        <w:ind w:left="2160" w:hanging="360"/>
      </w:pPr>
      <w:rPr>
        <w:rFonts w:ascii="Wingdings" w:hAnsi="Wingdings" w:hint="default"/>
        <w:color w:val="000000"/>
      </w:rPr>
    </w:lvl>
    <w:lvl w:ilvl="3" w:tplc="29809B5E" w:tentative="1">
      <w:start w:val="1"/>
      <w:numFmt w:val="bullet"/>
      <w:lvlText w:val=""/>
      <w:lvlJc w:val="left"/>
      <w:pPr>
        <w:tabs>
          <w:tab w:val="num" w:pos="2880"/>
        </w:tabs>
        <w:ind w:left="2880" w:hanging="360"/>
      </w:pPr>
      <w:rPr>
        <w:rFonts w:ascii="Symbol" w:hAnsi="Symbol" w:hint="default"/>
        <w:color w:val="000000"/>
      </w:rPr>
    </w:lvl>
    <w:lvl w:ilvl="4" w:tplc="EBA6C760" w:tentative="1">
      <w:start w:val="1"/>
      <w:numFmt w:val="bullet"/>
      <w:lvlText w:val="o"/>
      <w:lvlJc w:val="left"/>
      <w:pPr>
        <w:tabs>
          <w:tab w:val="num" w:pos="3600"/>
        </w:tabs>
        <w:ind w:left="3600" w:hanging="360"/>
      </w:pPr>
      <w:rPr>
        <w:rFonts w:ascii="Courier New" w:hAnsi="Courier New" w:hint="default"/>
        <w:color w:val="000000"/>
      </w:rPr>
    </w:lvl>
    <w:lvl w:ilvl="5" w:tplc="34528038" w:tentative="1">
      <w:start w:val="1"/>
      <w:numFmt w:val="bullet"/>
      <w:lvlText w:val=""/>
      <w:lvlJc w:val="left"/>
      <w:pPr>
        <w:tabs>
          <w:tab w:val="num" w:pos="4320"/>
        </w:tabs>
        <w:ind w:left="4320" w:hanging="360"/>
      </w:pPr>
      <w:rPr>
        <w:rFonts w:ascii="Wingdings" w:hAnsi="Wingdings" w:hint="default"/>
        <w:color w:val="000000"/>
      </w:rPr>
    </w:lvl>
    <w:lvl w:ilvl="6" w:tplc="2CE232B2" w:tentative="1">
      <w:start w:val="1"/>
      <w:numFmt w:val="bullet"/>
      <w:lvlText w:val=""/>
      <w:lvlJc w:val="left"/>
      <w:pPr>
        <w:tabs>
          <w:tab w:val="num" w:pos="5040"/>
        </w:tabs>
        <w:ind w:left="5040" w:hanging="360"/>
      </w:pPr>
      <w:rPr>
        <w:rFonts w:ascii="Symbol" w:hAnsi="Symbol" w:hint="default"/>
        <w:color w:val="000000"/>
      </w:rPr>
    </w:lvl>
    <w:lvl w:ilvl="7" w:tplc="2A741F06" w:tentative="1">
      <w:start w:val="1"/>
      <w:numFmt w:val="bullet"/>
      <w:lvlText w:val="o"/>
      <w:lvlJc w:val="left"/>
      <w:pPr>
        <w:tabs>
          <w:tab w:val="num" w:pos="5760"/>
        </w:tabs>
        <w:ind w:left="5760" w:hanging="360"/>
      </w:pPr>
      <w:rPr>
        <w:rFonts w:ascii="Courier New" w:hAnsi="Courier New" w:hint="default"/>
        <w:color w:val="000000"/>
      </w:rPr>
    </w:lvl>
    <w:lvl w:ilvl="8" w:tplc="CCEE42C4" w:tentative="1">
      <w:start w:val="1"/>
      <w:numFmt w:val="bullet"/>
      <w:lvlText w:val=""/>
      <w:lvlJc w:val="left"/>
      <w:pPr>
        <w:tabs>
          <w:tab w:val="num" w:pos="6480"/>
        </w:tabs>
        <w:ind w:left="6480" w:hanging="360"/>
      </w:pPr>
      <w:rPr>
        <w:rFonts w:ascii="Wingdings" w:hAnsi="Wingdings" w:hint="default"/>
        <w:color w:val="000000"/>
      </w:rPr>
    </w:lvl>
  </w:abstractNum>
  <w:abstractNum w:abstractNumId="29" w15:restartNumberingAfterBreak="0">
    <w:nsid w:val="5B3B25A9"/>
    <w:multiLevelType w:val="hybridMultilevel"/>
    <w:tmpl w:val="A5D8BD58"/>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bullet"/>
      <w:lvlText w:val="o"/>
      <w:lvlJc w:val="left"/>
      <w:pPr>
        <w:tabs>
          <w:tab w:val="num" w:pos="1440"/>
        </w:tabs>
        <w:ind w:left="1440" w:hanging="360"/>
      </w:pPr>
      <w:rPr>
        <w:rFonts w:ascii="Courier New" w:hAnsi="Courier New" w:hint="default"/>
        <w:color w:val="000000"/>
      </w:rPr>
    </w:lvl>
    <w:lvl w:ilvl="2" w:tplc="8D3A67BA" w:tentative="1">
      <w:start w:val="1"/>
      <w:numFmt w:val="bullet"/>
      <w:lvlText w:val=""/>
      <w:lvlJc w:val="left"/>
      <w:pPr>
        <w:tabs>
          <w:tab w:val="num" w:pos="2160"/>
        </w:tabs>
        <w:ind w:left="2160" w:hanging="360"/>
      </w:pPr>
      <w:rPr>
        <w:rFonts w:ascii="Wingdings" w:hAnsi="Wingdings" w:hint="default"/>
        <w:color w:val="000000"/>
      </w:rPr>
    </w:lvl>
    <w:lvl w:ilvl="3" w:tplc="FCCCE454" w:tentative="1">
      <w:start w:val="1"/>
      <w:numFmt w:val="bullet"/>
      <w:lvlText w:val=""/>
      <w:lvlJc w:val="left"/>
      <w:pPr>
        <w:tabs>
          <w:tab w:val="num" w:pos="2880"/>
        </w:tabs>
        <w:ind w:left="2880" w:hanging="360"/>
      </w:pPr>
      <w:rPr>
        <w:rFonts w:ascii="Symbol" w:hAnsi="Symbol" w:hint="default"/>
        <w:color w:val="000000"/>
      </w:rPr>
    </w:lvl>
    <w:lvl w:ilvl="4" w:tplc="FA6A6D0C" w:tentative="1">
      <w:start w:val="1"/>
      <w:numFmt w:val="bullet"/>
      <w:lvlText w:val="o"/>
      <w:lvlJc w:val="left"/>
      <w:pPr>
        <w:tabs>
          <w:tab w:val="num" w:pos="3600"/>
        </w:tabs>
        <w:ind w:left="3600" w:hanging="360"/>
      </w:pPr>
      <w:rPr>
        <w:rFonts w:ascii="Courier New" w:hAnsi="Courier New" w:hint="default"/>
        <w:color w:val="000000"/>
      </w:rPr>
    </w:lvl>
    <w:lvl w:ilvl="5" w:tplc="8E8E7752" w:tentative="1">
      <w:start w:val="1"/>
      <w:numFmt w:val="bullet"/>
      <w:lvlText w:val=""/>
      <w:lvlJc w:val="left"/>
      <w:pPr>
        <w:tabs>
          <w:tab w:val="num" w:pos="4320"/>
        </w:tabs>
        <w:ind w:left="4320" w:hanging="360"/>
      </w:pPr>
      <w:rPr>
        <w:rFonts w:ascii="Wingdings" w:hAnsi="Wingdings" w:hint="default"/>
        <w:color w:val="000000"/>
      </w:rPr>
    </w:lvl>
    <w:lvl w:ilvl="6" w:tplc="F0F45C90" w:tentative="1">
      <w:start w:val="1"/>
      <w:numFmt w:val="bullet"/>
      <w:lvlText w:val=""/>
      <w:lvlJc w:val="left"/>
      <w:pPr>
        <w:tabs>
          <w:tab w:val="num" w:pos="5040"/>
        </w:tabs>
        <w:ind w:left="5040" w:hanging="360"/>
      </w:pPr>
      <w:rPr>
        <w:rFonts w:ascii="Symbol" w:hAnsi="Symbol" w:hint="default"/>
        <w:color w:val="000000"/>
      </w:rPr>
    </w:lvl>
    <w:lvl w:ilvl="7" w:tplc="A6DE3D30" w:tentative="1">
      <w:start w:val="1"/>
      <w:numFmt w:val="bullet"/>
      <w:lvlText w:val="o"/>
      <w:lvlJc w:val="left"/>
      <w:pPr>
        <w:tabs>
          <w:tab w:val="num" w:pos="5760"/>
        </w:tabs>
        <w:ind w:left="5760" w:hanging="360"/>
      </w:pPr>
      <w:rPr>
        <w:rFonts w:ascii="Courier New" w:hAnsi="Courier New" w:hint="default"/>
        <w:color w:val="000000"/>
      </w:rPr>
    </w:lvl>
    <w:lvl w:ilvl="8" w:tplc="9F040226" w:tentative="1">
      <w:start w:val="1"/>
      <w:numFmt w:val="bullet"/>
      <w:lvlText w:val=""/>
      <w:lvlJc w:val="left"/>
      <w:pPr>
        <w:tabs>
          <w:tab w:val="num" w:pos="6480"/>
        </w:tabs>
        <w:ind w:left="6480" w:hanging="360"/>
      </w:pPr>
      <w:rPr>
        <w:rFonts w:ascii="Wingdings" w:hAnsi="Wingdings" w:hint="default"/>
        <w:color w:val="000000"/>
      </w:rPr>
    </w:lvl>
  </w:abstractNum>
  <w:abstractNum w:abstractNumId="30" w15:restartNumberingAfterBreak="0">
    <w:nsid w:val="6525197A"/>
    <w:multiLevelType w:val="hybridMultilevel"/>
    <w:tmpl w:val="8C1232C6"/>
    <w:lvl w:ilvl="0" w:tplc="4C8CED1A">
      <w:start w:val="1"/>
      <w:numFmt w:val="bullet"/>
      <w:lvlText w:val=""/>
      <w:lvlJc w:val="left"/>
      <w:pPr>
        <w:tabs>
          <w:tab w:val="num" w:pos="850"/>
        </w:tabs>
        <w:ind w:left="850" w:hanging="850"/>
      </w:pPr>
      <w:rPr>
        <w:rFonts w:ascii="Wingdings" w:hAnsi="Wingdings" w:hint="default"/>
        <w:color w:val="000000"/>
      </w:rPr>
    </w:lvl>
    <w:lvl w:ilvl="1" w:tplc="A58212C8" w:tentative="1">
      <w:start w:val="1"/>
      <w:numFmt w:val="bullet"/>
      <w:lvlText w:val="o"/>
      <w:lvlJc w:val="left"/>
      <w:pPr>
        <w:tabs>
          <w:tab w:val="num" w:pos="1440"/>
        </w:tabs>
        <w:ind w:left="1440" w:hanging="360"/>
      </w:pPr>
      <w:rPr>
        <w:rFonts w:ascii="Courier New" w:hAnsi="Courier New" w:hint="default"/>
        <w:color w:val="000000"/>
      </w:rPr>
    </w:lvl>
    <w:lvl w:ilvl="2" w:tplc="246A731E" w:tentative="1">
      <w:start w:val="1"/>
      <w:numFmt w:val="bullet"/>
      <w:lvlText w:val=""/>
      <w:lvlJc w:val="left"/>
      <w:pPr>
        <w:tabs>
          <w:tab w:val="num" w:pos="2160"/>
        </w:tabs>
        <w:ind w:left="2160" w:hanging="360"/>
      </w:pPr>
      <w:rPr>
        <w:rFonts w:ascii="Wingdings" w:hAnsi="Wingdings" w:hint="default"/>
        <w:color w:val="000000"/>
      </w:rPr>
    </w:lvl>
    <w:lvl w:ilvl="3" w:tplc="4914DD32" w:tentative="1">
      <w:start w:val="1"/>
      <w:numFmt w:val="bullet"/>
      <w:lvlText w:val=""/>
      <w:lvlJc w:val="left"/>
      <w:pPr>
        <w:tabs>
          <w:tab w:val="num" w:pos="2880"/>
        </w:tabs>
        <w:ind w:left="2880" w:hanging="360"/>
      </w:pPr>
      <w:rPr>
        <w:rFonts w:ascii="Symbol" w:hAnsi="Symbol" w:hint="default"/>
        <w:color w:val="000000"/>
      </w:rPr>
    </w:lvl>
    <w:lvl w:ilvl="4" w:tplc="CD8E3606" w:tentative="1">
      <w:start w:val="1"/>
      <w:numFmt w:val="bullet"/>
      <w:lvlText w:val="o"/>
      <w:lvlJc w:val="left"/>
      <w:pPr>
        <w:tabs>
          <w:tab w:val="num" w:pos="3600"/>
        </w:tabs>
        <w:ind w:left="3600" w:hanging="360"/>
      </w:pPr>
      <w:rPr>
        <w:rFonts w:ascii="Courier New" w:hAnsi="Courier New" w:hint="default"/>
        <w:color w:val="000000"/>
      </w:rPr>
    </w:lvl>
    <w:lvl w:ilvl="5" w:tplc="0DA4CD82" w:tentative="1">
      <w:start w:val="1"/>
      <w:numFmt w:val="bullet"/>
      <w:lvlText w:val=""/>
      <w:lvlJc w:val="left"/>
      <w:pPr>
        <w:tabs>
          <w:tab w:val="num" w:pos="4320"/>
        </w:tabs>
        <w:ind w:left="4320" w:hanging="360"/>
      </w:pPr>
      <w:rPr>
        <w:rFonts w:ascii="Wingdings" w:hAnsi="Wingdings" w:hint="default"/>
        <w:color w:val="000000"/>
      </w:rPr>
    </w:lvl>
    <w:lvl w:ilvl="6" w:tplc="FD1845EE" w:tentative="1">
      <w:start w:val="1"/>
      <w:numFmt w:val="bullet"/>
      <w:lvlText w:val=""/>
      <w:lvlJc w:val="left"/>
      <w:pPr>
        <w:tabs>
          <w:tab w:val="num" w:pos="5040"/>
        </w:tabs>
        <w:ind w:left="5040" w:hanging="360"/>
      </w:pPr>
      <w:rPr>
        <w:rFonts w:ascii="Symbol" w:hAnsi="Symbol" w:hint="default"/>
        <w:color w:val="000000"/>
      </w:rPr>
    </w:lvl>
    <w:lvl w:ilvl="7" w:tplc="D39A587E" w:tentative="1">
      <w:start w:val="1"/>
      <w:numFmt w:val="bullet"/>
      <w:lvlText w:val="o"/>
      <w:lvlJc w:val="left"/>
      <w:pPr>
        <w:tabs>
          <w:tab w:val="num" w:pos="5760"/>
        </w:tabs>
        <w:ind w:left="5760" w:hanging="360"/>
      </w:pPr>
      <w:rPr>
        <w:rFonts w:ascii="Courier New" w:hAnsi="Courier New" w:hint="default"/>
        <w:color w:val="000000"/>
      </w:rPr>
    </w:lvl>
    <w:lvl w:ilvl="8" w:tplc="EF426600" w:tentative="1">
      <w:start w:val="1"/>
      <w:numFmt w:val="bullet"/>
      <w:lvlText w:val=""/>
      <w:lvlJc w:val="left"/>
      <w:pPr>
        <w:tabs>
          <w:tab w:val="num" w:pos="6480"/>
        </w:tabs>
        <w:ind w:left="6480" w:hanging="360"/>
      </w:pPr>
      <w:rPr>
        <w:rFonts w:ascii="Wingdings" w:hAnsi="Wingdings" w:hint="default"/>
        <w:color w:val="000000"/>
      </w:rPr>
    </w:lvl>
  </w:abstractNum>
  <w:abstractNum w:abstractNumId="31" w15:restartNumberingAfterBreak="0">
    <w:nsid w:val="68886C9F"/>
    <w:multiLevelType w:val="singleLevel"/>
    <w:tmpl w:val="6DE8DADC"/>
    <w:lvl w:ilvl="0">
      <w:start w:val="1"/>
      <w:numFmt w:val="decimal"/>
      <w:lvlText w:val="%1."/>
      <w:lvlJc w:val="left"/>
      <w:pPr>
        <w:tabs>
          <w:tab w:val="num" w:pos="850"/>
        </w:tabs>
        <w:ind w:left="850" w:hanging="850"/>
      </w:pPr>
      <w:rPr>
        <w:rFonts w:ascii="Arial" w:hAnsi="Arial" w:cs="Arial"/>
        <w:color w:val="000000"/>
        <w:sz w:val="21"/>
      </w:rPr>
    </w:lvl>
  </w:abstractNum>
  <w:abstractNum w:abstractNumId="32" w15:restartNumberingAfterBreak="0">
    <w:nsid w:val="69400362"/>
    <w:multiLevelType w:val="hybridMultilevel"/>
    <w:tmpl w:val="E6C6B980"/>
    <w:lvl w:ilvl="0" w:tplc="4C8CED1A">
      <w:start w:val="1"/>
      <w:numFmt w:val="bullet"/>
      <w:lvlText w:val=""/>
      <w:lvlJc w:val="left"/>
      <w:pPr>
        <w:tabs>
          <w:tab w:val="num" w:pos="850"/>
        </w:tabs>
        <w:ind w:left="850" w:hanging="850"/>
      </w:pPr>
      <w:rPr>
        <w:rFonts w:ascii="Symbol" w:hAnsi="Symbol" w:hint="default"/>
        <w:color w:val="000000"/>
      </w:rPr>
    </w:lvl>
    <w:lvl w:ilvl="1" w:tplc="748ED90E" w:tentative="1">
      <w:start w:val="1"/>
      <w:numFmt w:val="bullet"/>
      <w:lvlText w:val="o"/>
      <w:lvlJc w:val="left"/>
      <w:pPr>
        <w:tabs>
          <w:tab w:val="num" w:pos="1440"/>
        </w:tabs>
        <w:ind w:left="1440" w:hanging="360"/>
      </w:pPr>
      <w:rPr>
        <w:rFonts w:ascii="Courier New" w:hAnsi="Courier New" w:hint="default"/>
        <w:color w:val="000000"/>
      </w:rPr>
    </w:lvl>
    <w:lvl w:ilvl="2" w:tplc="584CC6FC" w:tentative="1">
      <w:start w:val="1"/>
      <w:numFmt w:val="bullet"/>
      <w:lvlText w:val=""/>
      <w:lvlJc w:val="left"/>
      <w:pPr>
        <w:tabs>
          <w:tab w:val="num" w:pos="2160"/>
        </w:tabs>
        <w:ind w:left="2160" w:hanging="360"/>
      </w:pPr>
      <w:rPr>
        <w:rFonts w:ascii="Wingdings" w:hAnsi="Wingdings" w:hint="default"/>
        <w:color w:val="000000"/>
      </w:rPr>
    </w:lvl>
    <w:lvl w:ilvl="3" w:tplc="377E6142" w:tentative="1">
      <w:start w:val="1"/>
      <w:numFmt w:val="bullet"/>
      <w:lvlText w:val=""/>
      <w:lvlJc w:val="left"/>
      <w:pPr>
        <w:tabs>
          <w:tab w:val="num" w:pos="2880"/>
        </w:tabs>
        <w:ind w:left="2880" w:hanging="360"/>
      </w:pPr>
      <w:rPr>
        <w:rFonts w:ascii="Symbol" w:hAnsi="Symbol" w:hint="default"/>
        <w:color w:val="000000"/>
      </w:rPr>
    </w:lvl>
    <w:lvl w:ilvl="4" w:tplc="8D8E2970" w:tentative="1">
      <w:start w:val="1"/>
      <w:numFmt w:val="bullet"/>
      <w:lvlText w:val="o"/>
      <w:lvlJc w:val="left"/>
      <w:pPr>
        <w:tabs>
          <w:tab w:val="num" w:pos="3600"/>
        </w:tabs>
        <w:ind w:left="3600" w:hanging="360"/>
      </w:pPr>
      <w:rPr>
        <w:rFonts w:ascii="Courier New" w:hAnsi="Courier New" w:hint="default"/>
        <w:color w:val="000000"/>
      </w:rPr>
    </w:lvl>
    <w:lvl w:ilvl="5" w:tplc="01D21FB2" w:tentative="1">
      <w:start w:val="1"/>
      <w:numFmt w:val="bullet"/>
      <w:lvlText w:val=""/>
      <w:lvlJc w:val="left"/>
      <w:pPr>
        <w:tabs>
          <w:tab w:val="num" w:pos="4320"/>
        </w:tabs>
        <w:ind w:left="4320" w:hanging="360"/>
      </w:pPr>
      <w:rPr>
        <w:rFonts w:ascii="Wingdings" w:hAnsi="Wingdings" w:hint="default"/>
        <w:color w:val="000000"/>
      </w:rPr>
    </w:lvl>
    <w:lvl w:ilvl="6" w:tplc="0C8C9A84" w:tentative="1">
      <w:start w:val="1"/>
      <w:numFmt w:val="bullet"/>
      <w:lvlText w:val=""/>
      <w:lvlJc w:val="left"/>
      <w:pPr>
        <w:tabs>
          <w:tab w:val="num" w:pos="5040"/>
        </w:tabs>
        <w:ind w:left="5040" w:hanging="360"/>
      </w:pPr>
      <w:rPr>
        <w:rFonts w:ascii="Symbol" w:hAnsi="Symbol" w:hint="default"/>
        <w:color w:val="000000"/>
      </w:rPr>
    </w:lvl>
    <w:lvl w:ilvl="7" w:tplc="AF20F1C0" w:tentative="1">
      <w:start w:val="1"/>
      <w:numFmt w:val="bullet"/>
      <w:lvlText w:val="o"/>
      <w:lvlJc w:val="left"/>
      <w:pPr>
        <w:tabs>
          <w:tab w:val="num" w:pos="5760"/>
        </w:tabs>
        <w:ind w:left="5760" w:hanging="360"/>
      </w:pPr>
      <w:rPr>
        <w:rFonts w:ascii="Courier New" w:hAnsi="Courier New" w:hint="default"/>
        <w:color w:val="000000"/>
      </w:rPr>
    </w:lvl>
    <w:lvl w:ilvl="8" w:tplc="95CA12FA" w:tentative="1">
      <w:start w:val="1"/>
      <w:numFmt w:val="bullet"/>
      <w:lvlText w:val=""/>
      <w:lvlJc w:val="left"/>
      <w:pPr>
        <w:tabs>
          <w:tab w:val="num" w:pos="6480"/>
        </w:tabs>
        <w:ind w:left="6480" w:hanging="360"/>
      </w:pPr>
      <w:rPr>
        <w:rFonts w:ascii="Wingdings" w:hAnsi="Wingdings" w:hint="default"/>
        <w:color w:val="000000"/>
      </w:rPr>
    </w:lvl>
  </w:abstractNum>
  <w:abstractNum w:abstractNumId="33" w15:restartNumberingAfterBreak="0">
    <w:nsid w:val="6A934A93"/>
    <w:multiLevelType w:val="hybridMultilevel"/>
    <w:tmpl w:val="7386497C"/>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A01545"/>
    <w:multiLevelType w:val="hybridMultilevel"/>
    <w:tmpl w:val="43F80556"/>
    <w:lvl w:ilvl="0" w:tplc="5920984C">
      <w:start w:val="1"/>
      <w:numFmt w:val="bullet"/>
      <w:lvlText w:val="▲"/>
      <w:lvlJc w:val="left"/>
      <w:pPr>
        <w:ind w:left="2472" w:hanging="360"/>
      </w:pPr>
      <w:rPr>
        <w:rFonts w:ascii="Arial" w:hAnsi="Arial" w:hint="default"/>
        <w:b/>
        <w:i w:val="0"/>
        <w:color w:val="C00000"/>
        <w:sz w:val="16"/>
        <w:szCs w:val="16"/>
      </w:rPr>
    </w:lvl>
    <w:lvl w:ilvl="1" w:tplc="14090003" w:tentative="1">
      <w:start w:val="1"/>
      <w:numFmt w:val="bullet"/>
      <w:lvlText w:val="o"/>
      <w:lvlJc w:val="left"/>
      <w:pPr>
        <w:ind w:left="3192" w:hanging="360"/>
      </w:pPr>
      <w:rPr>
        <w:rFonts w:ascii="Courier New" w:hAnsi="Courier New" w:cs="Courier New" w:hint="default"/>
      </w:rPr>
    </w:lvl>
    <w:lvl w:ilvl="2" w:tplc="14090005" w:tentative="1">
      <w:start w:val="1"/>
      <w:numFmt w:val="bullet"/>
      <w:lvlText w:val=""/>
      <w:lvlJc w:val="left"/>
      <w:pPr>
        <w:ind w:left="3912" w:hanging="360"/>
      </w:pPr>
      <w:rPr>
        <w:rFonts w:ascii="Wingdings" w:hAnsi="Wingdings" w:hint="default"/>
      </w:rPr>
    </w:lvl>
    <w:lvl w:ilvl="3" w:tplc="14090001" w:tentative="1">
      <w:start w:val="1"/>
      <w:numFmt w:val="bullet"/>
      <w:lvlText w:val=""/>
      <w:lvlJc w:val="left"/>
      <w:pPr>
        <w:ind w:left="4632" w:hanging="360"/>
      </w:pPr>
      <w:rPr>
        <w:rFonts w:ascii="Symbol" w:hAnsi="Symbol" w:hint="default"/>
      </w:rPr>
    </w:lvl>
    <w:lvl w:ilvl="4" w:tplc="14090003" w:tentative="1">
      <w:start w:val="1"/>
      <w:numFmt w:val="bullet"/>
      <w:lvlText w:val="o"/>
      <w:lvlJc w:val="left"/>
      <w:pPr>
        <w:ind w:left="5352" w:hanging="360"/>
      </w:pPr>
      <w:rPr>
        <w:rFonts w:ascii="Courier New" w:hAnsi="Courier New" w:cs="Courier New" w:hint="default"/>
      </w:rPr>
    </w:lvl>
    <w:lvl w:ilvl="5" w:tplc="14090005" w:tentative="1">
      <w:start w:val="1"/>
      <w:numFmt w:val="bullet"/>
      <w:lvlText w:val=""/>
      <w:lvlJc w:val="left"/>
      <w:pPr>
        <w:ind w:left="6072" w:hanging="360"/>
      </w:pPr>
      <w:rPr>
        <w:rFonts w:ascii="Wingdings" w:hAnsi="Wingdings" w:hint="default"/>
      </w:rPr>
    </w:lvl>
    <w:lvl w:ilvl="6" w:tplc="14090001" w:tentative="1">
      <w:start w:val="1"/>
      <w:numFmt w:val="bullet"/>
      <w:lvlText w:val=""/>
      <w:lvlJc w:val="left"/>
      <w:pPr>
        <w:ind w:left="6792" w:hanging="360"/>
      </w:pPr>
      <w:rPr>
        <w:rFonts w:ascii="Symbol" w:hAnsi="Symbol" w:hint="default"/>
      </w:rPr>
    </w:lvl>
    <w:lvl w:ilvl="7" w:tplc="14090003" w:tentative="1">
      <w:start w:val="1"/>
      <w:numFmt w:val="bullet"/>
      <w:lvlText w:val="o"/>
      <w:lvlJc w:val="left"/>
      <w:pPr>
        <w:ind w:left="7512" w:hanging="360"/>
      </w:pPr>
      <w:rPr>
        <w:rFonts w:ascii="Courier New" w:hAnsi="Courier New" w:cs="Courier New" w:hint="default"/>
      </w:rPr>
    </w:lvl>
    <w:lvl w:ilvl="8" w:tplc="14090005" w:tentative="1">
      <w:start w:val="1"/>
      <w:numFmt w:val="bullet"/>
      <w:lvlText w:val=""/>
      <w:lvlJc w:val="left"/>
      <w:pPr>
        <w:ind w:left="8232" w:hanging="360"/>
      </w:pPr>
      <w:rPr>
        <w:rFonts w:ascii="Wingdings" w:hAnsi="Wingdings" w:hint="default"/>
      </w:rPr>
    </w:lvl>
  </w:abstractNum>
  <w:abstractNum w:abstractNumId="35" w15:restartNumberingAfterBreak="0">
    <w:nsid w:val="732A6DAE"/>
    <w:multiLevelType w:val="hybridMultilevel"/>
    <w:tmpl w:val="D5F6DA70"/>
    <w:lvl w:ilvl="0" w:tplc="5A248F94">
      <w:start w:val="1"/>
      <w:numFmt w:val="bullet"/>
      <w:lvlText w:val=""/>
      <w:lvlJc w:val="left"/>
      <w:pPr>
        <w:tabs>
          <w:tab w:val="num" w:pos="850"/>
        </w:tabs>
        <w:ind w:left="850" w:hanging="850"/>
      </w:pPr>
      <w:rPr>
        <w:rFonts w:ascii="Symbol" w:hAnsi="Symbol" w:hint="default"/>
        <w:color w:val="000000"/>
      </w:rPr>
    </w:lvl>
    <w:lvl w:ilvl="1" w:tplc="A5A435EE" w:tentative="1">
      <w:start w:val="1"/>
      <w:numFmt w:val="lowerLetter"/>
      <w:lvlText w:val="%2."/>
      <w:lvlJc w:val="left"/>
      <w:pPr>
        <w:tabs>
          <w:tab w:val="num" w:pos="450"/>
        </w:tabs>
        <w:ind w:left="450" w:hanging="360"/>
      </w:pPr>
      <w:rPr>
        <w:color w:val="000000"/>
      </w:rPr>
    </w:lvl>
    <w:lvl w:ilvl="2" w:tplc="3516F2C4" w:tentative="1">
      <w:start w:val="1"/>
      <w:numFmt w:val="lowerRoman"/>
      <w:lvlText w:val="%3."/>
      <w:lvlJc w:val="right"/>
      <w:pPr>
        <w:tabs>
          <w:tab w:val="num" w:pos="1170"/>
        </w:tabs>
        <w:ind w:left="1170" w:hanging="180"/>
      </w:pPr>
      <w:rPr>
        <w:color w:val="000000"/>
      </w:rPr>
    </w:lvl>
    <w:lvl w:ilvl="3" w:tplc="FE1E59DE" w:tentative="1">
      <w:start w:val="1"/>
      <w:numFmt w:val="decimal"/>
      <w:lvlText w:val="%4."/>
      <w:lvlJc w:val="left"/>
      <w:pPr>
        <w:tabs>
          <w:tab w:val="num" w:pos="1890"/>
        </w:tabs>
        <w:ind w:left="1890" w:hanging="360"/>
      </w:pPr>
      <w:rPr>
        <w:color w:val="000000"/>
      </w:rPr>
    </w:lvl>
    <w:lvl w:ilvl="4" w:tplc="2F788D7A" w:tentative="1">
      <w:start w:val="1"/>
      <w:numFmt w:val="lowerLetter"/>
      <w:lvlText w:val="%5."/>
      <w:lvlJc w:val="left"/>
      <w:pPr>
        <w:tabs>
          <w:tab w:val="num" w:pos="2610"/>
        </w:tabs>
        <w:ind w:left="2610" w:hanging="360"/>
      </w:pPr>
      <w:rPr>
        <w:color w:val="000000"/>
      </w:rPr>
    </w:lvl>
    <w:lvl w:ilvl="5" w:tplc="F72A9700" w:tentative="1">
      <w:start w:val="1"/>
      <w:numFmt w:val="lowerRoman"/>
      <w:lvlText w:val="%6."/>
      <w:lvlJc w:val="right"/>
      <w:pPr>
        <w:tabs>
          <w:tab w:val="num" w:pos="3330"/>
        </w:tabs>
        <w:ind w:left="3330" w:hanging="180"/>
      </w:pPr>
      <w:rPr>
        <w:color w:val="000000"/>
      </w:rPr>
    </w:lvl>
    <w:lvl w:ilvl="6" w:tplc="451EF1BA" w:tentative="1">
      <w:start w:val="1"/>
      <w:numFmt w:val="decimal"/>
      <w:lvlText w:val="%7."/>
      <w:lvlJc w:val="left"/>
      <w:pPr>
        <w:tabs>
          <w:tab w:val="num" w:pos="4050"/>
        </w:tabs>
        <w:ind w:left="4050" w:hanging="360"/>
      </w:pPr>
      <w:rPr>
        <w:color w:val="000000"/>
      </w:rPr>
    </w:lvl>
    <w:lvl w:ilvl="7" w:tplc="FEE88E6A" w:tentative="1">
      <w:start w:val="1"/>
      <w:numFmt w:val="lowerLetter"/>
      <w:lvlText w:val="%8."/>
      <w:lvlJc w:val="left"/>
      <w:pPr>
        <w:tabs>
          <w:tab w:val="num" w:pos="4770"/>
        </w:tabs>
        <w:ind w:left="4770" w:hanging="360"/>
      </w:pPr>
      <w:rPr>
        <w:color w:val="000000"/>
      </w:rPr>
    </w:lvl>
    <w:lvl w:ilvl="8" w:tplc="E8AE096A" w:tentative="1">
      <w:start w:val="1"/>
      <w:numFmt w:val="lowerRoman"/>
      <w:lvlText w:val="%9."/>
      <w:lvlJc w:val="right"/>
      <w:pPr>
        <w:tabs>
          <w:tab w:val="num" w:pos="5490"/>
        </w:tabs>
        <w:ind w:left="5490" w:hanging="180"/>
      </w:pPr>
      <w:rPr>
        <w:color w:val="000000"/>
      </w:rPr>
    </w:lvl>
  </w:abstractNum>
  <w:abstractNum w:abstractNumId="36" w15:restartNumberingAfterBreak="0">
    <w:nsid w:val="792E2350"/>
    <w:multiLevelType w:val="multilevel"/>
    <w:tmpl w:val="F2067EB0"/>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lowerLetter"/>
      <w:lvlText w:val="%3"/>
      <w:lvlJc w:val="left"/>
      <w:pPr>
        <w:tabs>
          <w:tab w:val="num" w:pos="1276"/>
        </w:tabs>
        <w:ind w:left="1276" w:hanging="709"/>
      </w:pPr>
      <w:rPr>
        <w:rFonts w:hint="default"/>
      </w:r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lvl>
  </w:abstractNum>
  <w:abstractNum w:abstractNumId="37" w15:restartNumberingAfterBreak="0">
    <w:nsid w:val="796E3E7A"/>
    <w:multiLevelType w:val="hybridMultilevel"/>
    <w:tmpl w:val="70CE2712"/>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3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B000051"/>
    <w:multiLevelType w:val="multilevel"/>
    <w:tmpl w:val="2EC83D0E"/>
    <w:lvl w:ilvl="0">
      <w:start w:val="1"/>
      <w:numFmt w:val="decimal"/>
      <w:lvlText w:val="%1"/>
      <w:lvlJc w:val="left"/>
      <w:pPr>
        <w:tabs>
          <w:tab w:val="num" w:pos="567"/>
        </w:tabs>
        <w:ind w:left="567" w:hanging="567"/>
      </w:pPr>
      <w:rPr>
        <w:rFonts w:ascii="Arial" w:hAnsi="Arial" w:cs="Arial" w:hint="default"/>
        <w:b/>
        <w:i/>
        <w:color w:val="C00000"/>
        <w:sz w:val="16"/>
        <w:szCs w:val="16"/>
      </w:rPr>
    </w:lvl>
    <w:lvl w:ilvl="1">
      <w:start w:val="1"/>
      <w:numFmt w:val="decimal"/>
      <w:lvlText w:val="%1.%2"/>
      <w:lvlJc w:val="left"/>
      <w:pPr>
        <w:tabs>
          <w:tab w:val="num" w:pos="567"/>
        </w:tabs>
        <w:ind w:left="567" w:hanging="567"/>
      </w:pPr>
      <w:rPr>
        <w:rFonts w:ascii="Arial" w:hAnsi="Arial" w:cs="Arial" w:hint="default"/>
        <w:b/>
        <w:i/>
        <w:sz w:val="18"/>
        <w:szCs w:val="18"/>
      </w:rPr>
    </w:lvl>
    <w:lvl w:ilvl="2">
      <w:start w:val="1"/>
      <w:numFmt w:val="lowerLetter"/>
      <w:lvlText w:val="%3"/>
      <w:lvlJc w:val="left"/>
      <w:pPr>
        <w:tabs>
          <w:tab w:val="num" w:pos="1134"/>
        </w:tabs>
        <w:ind w:left="1134" w:hanging="567"/>
      </w:pPr>
      <w:rPr>
        <w:rFonts w:ascii="Arial" w:hAnsi="Arial" w:cs="Arial" w:hint="default"/>
        <w:b/>
        <w:i/>
        <w:sz w:val="18"/>
        <w:szCs w:val="18"/>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067B4E"/>
    <w:multiLevelType w:val="hybridMultilevel"/>
    <w:tmpl w:val="5B6232F2"/>
    <w:lvl w:ilvl="0" w:tplc="4C8CED1A">
      <w:start w:val="1"/>
      <w:numFmt w:val="bullet"/>
      <w:lvlText w:val=""/>
      <w:lvlJc w:val="left"/>
      <w:pPr>
        <w:tabs>
          <w:tab w:val="num" w:pos="850"/>
        </w:tabs>
        <w:ind w:left="850" w:hanging="850"/>
      </w:pPr>
      <w:rPr>
        <w:rFonts w:ascii="Symbol" w:hAnsi="Symbol" w:hint="default"/>
        <w:color w:val="000000"/>
      </w:rPr>
    </w:lvl>
    <w:lvl w:ilvl="1" w:tplc="FDA415A0" w:tentative="1">
      <w:start w:val="1"/>
      <w:numFmt w:val="bullet"/>
      <w:lvlText w:val="o"/>
      <w:lvlJc w:val="left"/>
      <w:pPr>
        <w:tabs>
          <w:tab w:val="num" w:pos="1440"/>
        </w:tabs>
        <w:ind w:left="1440" w:hanging="360"/>
      </w:pPr>
      <w:rPr>
        <w:rFonts w:ascii="Courier New" w:hAnsi="Courier New" w:hint="default"/>
        <w:color w:val="000000"/>
      </w:rPr>
    </w:lvl>
    <w:lvl w:ilvl="2" w:tplc="64408462" w:tentative="1">
      <w:start w:val="1"/>
      <w:numFmt w:val="bullet"/>
      <w:lvlText w:val=""/>
      <w:lvlJc w:val="left"/>
      <w:pPr>
        <w:tabs>
          <w:tab w:val="num" w:pos="2160"/>
        </w:tabs>
        <w:ind w:left="2160" w:hanging="360"/>
      </w:pPr>
      <w:rPr>
        <w:rFonts w:ascii="Wingdings" w:hAnsi="Wingdings" w:hint="default"/>
        <w:color w:val="000000"/>
      </w:rPr>
    </w:lvl>
    <w:lvl w:ilvl="3" w:tplc="C256F58E" w:tentative="1">
      <w:start w:val="1"/>
      <w:numFmt w:val="bullet"/>
      <w:lvlText w:val=""/>
      <w:lvlJc w:val="left"/>
      <w:pPr>
        <w:tabs>
          <w:tab w:val="num" w:pos="2880"/>
        </w:tabs>
        <w:ind w:left="2880" w:hanging="360"/>
      </w:pPr>
      <w:rPr>
        <w:rFonts w:ascii="Symbol" w:hAnsi="Symbol" w:hint="default"/>
        <w:color w:val="000000"/>
      </w:rPr>
    </w:lvl>
    <w:lvl w:ilvl="4" w:tplc="95DCA8C4" w:tentative="1">
      <w:start w:val="1"/>
      <w:numFmt w:val="bullet"/>
      <w:lvlText w:val="o"/>
      <w:lvlJc w:val="left"/>
      <w:pPr>
        <w:tabs>
          <w:tab w:val="num" w:pos="3600"/>
        </w:tabs>
        <w:ind w:left="3600" w:hanging="360"/>
      </w:pPr>
      <w:rPr>
        <w:rFonts w:ascii="Courier New" w:hAnsi="Courier New" w:hint="default"/>
        <w:color w:val="000000"/>
      </w:rPr>
    </w:lvl>
    <w:lvl w:ilvl="5" w:tplc="4DF646FA" w:tentative="1">
      <w:start w:val="1"/>
      <w:numFmt w:val="bullet"/>
      <w:lvlText w:val=""/>
      <w:lvlJc w:val="left"/>
      <w:pPr>
        <w:tabs>
          <w:tab w:val="num" w:pos="4320"/>
        </w:tabs>
        <w:ind w:left="4320" w:hanging="360"/>
      </w:pPr>
      <w:rPr>
        <w:rFonts w:ascii="Wingdings" w:hAnsi="Wingdings" w:hint="default"/>
        <w:color w:val="000000"/>
      </w:rPr>
    </w:lvl>
    <w:lvl w:ilvl="6" w:tplc="3C0AB86E" w:tentative="1">
      <w:start w:val="1"/>
      <w:numFmt w:val="bullet"/>
      <w:lvlText w:val=""/>
      <w:lvlJc w:val="left"/>
      <w:pPr>
        <w:tabs>
          <w:tab w:val="num" w:pos="5040"/>
        </w:tabs>
        <w:ind w:left="5040" w:hanging="360"/>
      </w:pPr>
      <w:rPr>
        <w:rFonts w:ascii="Symbol" w:hAnsi="Symbol" w:hint="default"/>
        <w:color w:val="000000"/>
      </w:rPr>
    </w:lvl>
    <w:lvl w:ilvl="7" w:tplc="6D20E054" w:tentative="1">
      <w:start w:val="1"/>
      <w:numFmt w:val="bullet"/>
      <w:lvlText w:val="o"/>
      <w:lvlJc w:val="left"/>
      <w:pPr>
        <w:tabs>
          <w:tab w:val="num" w:pos="5760"/>
        </w:tabs>
        <w:ind w:left="5760" w:hanging="360"/>
      </w:pPr>
      <w:rPr>
        <w:rFonts w:ascii="Courier New" w:hAnsi="Courier New" w:hint="default"/>
        <w:color w:val="000000"/>
      </w:rPr>
    </w:lvl>
    <w:lvl w:ilvl="8" w:tplc="C6E2405A" w:tentative="1">
      <w:start w:val="1"/>
      <w:numFmt w:val="bullet"/>
      <w:lvlText w:val=""/>
      <w:lvlJc w:val="left"/>
      <w:pPr>
        <w:tabs>
          <w:tab w:val="num" w:pos="6480"/>
        </w:tabs>
        <w:ind w:left="6480" w:hanging="360"/>
      </w:pPr>
      <w:rPr>
        <w:rFonts w:ascii="Wingdings" w:hAnsi="Wingdings" w:hint="default"/>
        <w:color w:val="000000"/>
      </w:rPr>
    </w:lvl>
  </w:abstractNum>
  <w:num w:numId="1">
    <w:abstractNumId w:val="3"/>
  </w:num>
  <w:num w:numId="2">
    <w:abstractNumId w:val="1"/>
  </w:num>
  <w:num w:numId="3">
    <w:abstractNumId w:val="31"/>
  </w:num>
  <w:num w:numId="4">
    <w:abstractNumId w:val="2"/>
  </w:num>
  <w:num w:numId="5">
    <w:abstractNumId w:val="37"/>
  </w:num>
  <w:num w:numId="6">
    <w:abstractNumId w:val="28"/>
  </w:num>
  <w:num w:numId="7">
    <w:abstractNumId w:val="4"/>
  </w:num>
  <w:num w:numId="8">
    <w:abstractNumId w:val="13"/>
  </w:num>
  <w:num w:numId="9">
    <w:abstractNumId w:val="30"/>
  </w:num>
  <w:num w:numId="10">
    <w:abstractNumId w:val="15"/>
  </w:num>
  <w:num w:numId="11">
    <w:abstractNumId w:val="18"/>
  </w:num>
  <w:num w:numId="12">
    <w:abstractNumId w:val="40"/>
  </w:num>
  <w:num w:numId="13">
    <w:abstractNumId w:val="29"/>
  </w:num>
  <w:num w:numId="14">
    <w:abstractNumId w:val="32"/>
  </w:num>
  <w:num w:numId="15">
    <w:abstractNumId w:val="8"/>
  </w:num>
  <w:num w:numId="16">
    <w:abstractNumId w:val="14"/>
  </w:num>
  <w:num w:numId="17">
    <w:abstractNumId w:val="27"/>
  </w:num>
  <w:num w:numId="18">
    <w:abstractNumId w:val="35"/>
  </w:num>
  <w:num w:numId="19">
    <w:abstractNumId w:val="22"/>
  </w:num>
  <w:num w:numId="20">
    <w:abstractNumId w:val="20"/>
  </w:num>
  <w:num w:numId="21">
    <w:abstractNumId w:val="23"/>
  </w:num>
  <w:num w:numId="22">
    <w:abstractNumId w:val="7"/>
  </w:num>
  <w:num w:numId="23">
    <w:abstractNumId w:val="0"/>
  </w:num>
  <w:num w:numId="24">
    <w:abstractNumId w:val="2"/>
  </w:num>
  <w:num w:numId="25">
    <w:abstractNumId w:val="2"/>
  </w:num>
  <w:num w:numId="26">
    <w:abstractNumId w:val="9"/>
  </w:num>
  <w:num w:numId="27">
    <w:abstractNumId w:val="21"/>
  </w:num>
  <w:num w:numId="28">
    <w:abstractNumId w:val="12"/>
  </w:num>
  <w:num w:numId="29">
    <w:abstractNumId w:val="12"/>
  </w:num>
  <w:num w:numId="30">
    <w:abstractNumId w:val="12"/>
  </w:num>
  <w:num w:numId="31">
    <w:abstractNumId w:val="16"/>
  </w:num>
  <w:num w:numId="32">
    <w:abstractNumId w:val="6"/>
  </w:num>
  <w:num w:numId="33">
    <w:abstractNumId w:val="5"/>
  </w:num>
  <w:num w:numId="34">
    <w:abstractNumId w:val="11"/>
  </w:num>
  <w:num w:numId="35">
    <w:abstractNumId w:val="36"/>
  </w:num>
  <w:num w:numId="36">
    <w:abstractNumId w:val="17"/>
  </w:num>
  <w:num w:numId="37">
    <w:abstractNumId w:val="16"/>
  </w:num>
  <w:num w:numId="38">
    <w:abstractNumId w:val="39"/>
  </w:num>
  <w:num w:numId="39">
    <w:abstractNumId w:val="10"/>
  </w:num>
  <w:num w:numId="40">
    <w:abstractNumId w:val="24"/>
  </w:num>
  <w:num w:numId="41">
    <w:abstractNumId w:val="24"/>
  </w:num>
  <w:num w:numId="42">
    <w:abstractNumId w:val="24"/>
  </w:num>
  <w:num w:numId="43">
    <w:abstractNumId w:val="24"/>
  </w:num>
  <w:num w:numId="44">
    <w:abstractNumId w:val="24"/>
  </w:num>
  <w:num w:numId="45">
    <w:abstractNumId w:val="25"/>
  </w:num>
  <w:num w:numId="46">
    <w:abstractNumId w:val="34"/>
  </w:num>
  <w:num w:numId="47">
    <w:abstractNumId w:val="26"/>
  </w:num>
  <w:num w:numId="48">
    <w:abstractNumId w:val="33"/>
  </w:num>
  <w:num w:numId="49">
    <w:abstractNumId w:val="3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8F"/>
    <w:rsid w:val="00001E77"/>
    <w:rsid w:val="000120FD"/>
    <w:rsid w:val="0001320F"/>
    <w:rsid w:val="000156EC"/>
    <w:rsid w:val="0002009F"/>
    <w:rsid w:val="000206A9"/>
    <w:rsid w:val="00024007"/>
    <w:rsid w:val="00025609"/>
    <w:rsid w:val="0002578E"/>
    <w:rsid w:val="00044753"/>
    <w:rsid w:val="0004517D"/>
    <w:rsid w:val="00053D3A"/>
    <w:rsid w:val="00060167"/>
    <w:rsid w:val="00061B10"/>
    <w:rsid w:val="00071807"/>
    <w:rsid w:val="0008329A"/>
    <w:rsid w:val="00085B2F"/>
    <w:rsid w:val="00092266"/>
    <w:rsid w:val="00093A0E"/>
    <w:rsid w:val="000B0CB2"/>
    <w:rsid w:val="000B4DDD"/>
    <w:rsid w:val="000B5822"/>
    <w:rsid w:val="000B5FBF"/>
    <w:rsid w:val="000C12FA"/>
    <w:rsid w:val="000C22D5"/>
    <w:rsid w:val="000C489D"/>
    <w:rsid w:val="000D4DCE"/>
    <w:rsid w:val="000E04E9"/>
    <w:rsid w:val="000E43EA"/>
    <w:rsid w:val="000F5E30"/>
    <w:rsid w:val="00112140"/>
    <w:rsid w:val="00116A3A"/>
    <w:rsid w:val="00123527"/>
    <w:rsid w:val="001340F3"/>
    <w:rsid w:val="00143F5A"/>
    <w:rsid w:val="001441FC"/>
    <w:rsid w:val="00151DA7"/>
    <w:rsid w:val="00155B5E"/>
    <w:rsid w:val="00160C23"/>
    <w:rsid w:val="0016677C"/>
    <w:rsid w:val="0016748D"/>
    <w:rsid w:val="00173855"/>
    <w:rsid w:val="001761E9"/>
    <w:rsid w:val="00177159"/>
    <w:rsid w:val="0018485A"/>
    <w:rsid w:val="0018650A"/>
    <w:rsid w:val="00187B44"/>
    <w:rsid w:val="001920EA"/>
    <w:rsid w:val="001950BE"/>
    <w:rsid w:val="001A2D98"/>
    <w:rsid w:val="001A670E"/>
    <w:rsid w:val="001B42E8"/>
    <w:rsid w:val="001C0B0C"/>
    <w:rsid w:val="001C4B56"/>
    <w:rsid w:val="001F1275"/>
    <w:rsid w:val="00200415"/>
    <w:rsid w:val="00202708"/>
    <w:rsid w:val="00203E3B"/>
    <w:rsid w:val="002049D1"/>
    <w:rsid w:val="00207247"/>
    <w:rsid w:val="00210375"/>
    <w:rsid w:val="00213763"/>
    <w:rsid w:val="00221A3F"/>
    <w:rsid w:val="00222D79"/>
    <w:rsid w:val="002268E8"/>
    <w:rsid w:val="00233BEF"/>
    <w:rsid w:val="00236FFD"/>
    <w:rsid w:val="00247D2B"/>
    <w:rsid w:val="0025283A"/>
    <w:rsid w:val="002578E0"/>
    <w:rsid w:val="00261ED5"/>
    <w:rsid w:val="00263733"/>
    <w:rsid w:val="00270A99"/>
    <w:rsid w:val="00271319"/>
    <w:rsid w:val="00285786"/>
    <w:rsid w:val="00285CED"/>
    <w:rsid w:val="00294FDE"/>
    <w:rsid w:val="002A12C6"/>
    <w:rsid w:val="002A1D96"/>
    <w:rsid w:val="002A6219"/>
    <w:rsid w:val="002B2A1D"/>
    <w:rsid w:val="002C05F8"/>
    <w:rsid w:val="002D039B"/>
    <w:rsid w:val="002D3242"/>
    <w:rsid w:val="002E3DAE"/>
    <w:rsid w:val="002F4CB0"/>
    <w:rsid w:val="00315124"/>
    <w:rsid w:val="0031634E"/>
    <w:rsid w:val="0034035B"/>
    <w:rsid w:val="00342D1A"/>
    <w:rsid w:val="003561E6"/>
    <w:rsid w:val="00371352"/>
    <w:rsid w:val="00373067"/>
    <w:rsid w:val="00375368"/>
    <w:rsid w:val="003838C8"/>
    <w:rsid w:val="00387B3A"/>
    <w:rsid w:val="0039065B"/>
    <w:rsid w:val="00392191"/>
    <w:rsid w:val="00393AB3"/>
    <w:rsid w:val="00394AF2"/>
    <w:rsid w:val="003A2A65"/>
    <w:rsid w:val="003A5EA4"/>
    <w:rsid w:val="003B2CB1"/>
    <w:rsid w:val="003B6676"/>
    <w:rsid w:val="003B6E58"/>
    <w:rsid w:val="003B7402"/>
    <w:rsid w:val="003C0A50"/>
    <w:rsid w:val="003C1531"/>
    <w:rsid w:val="003C1661"/>
    <w:rsid w:val="003C3619"/>
    <w:rsid w:val="003C39D9"/>
    <w:rsid w:val="003D7F05"/>
    <w:rsid w:val="003E2B6E"/>
    <w:rsid w:val="003E2F7C"/>
    <w:rsid w:val="003E355D"/>
    <w:rsid w:val="003F02CF"/>
    <w:rsid w:val="003F2E87"/>
    <w:rsid w:val="003F3467"/>
    <w:rsid w:val="00403E0A"/>
    <w:rsid w:val="004061BD"/>
    <w:rsid w:val="00406EA4"/>
    <w:rsid w:val="00410B53"/>
    <w:rsid w:val="0041221F"/>
    <w:rsid w:val="00416391"/>
    <w:rsid w:val="004204DA"/>
    <w:rsid w:val="00430AB4"/>
    <w:rsid w:val="00435A4E"/>
    <w:rsid w:val="0044273F"/>
    <w:rsid w:val="0044585B"/>
    <w:rsid w:val="00446187"/>
    <w:rsid w:val="00452044"/>
    <w:rsid w:val="004913FF"/>
    <w:rsid w:val="00491CC5"/>
    <w:rsid w:val="0049311E"/>
    <w:rsid w:val="004934B2"/>
    <w:rsid w:val="004A46C5"/>
    <w:rsid w:val="004B02DF"/>
    <w:rsid w:val="004B5AC2"/>
    <w:rsid w:val="004C045B"/>
    <w:rsid w:val="004C27FE"/>
    <w:rsid w:val="004D4236"/>
    <w:rsid w:val="004D4CBF"/>
    <w:rsid w:val="004E41FE"/>
    <w:rsid w:val="004F735E"/>
    <w:rsid w:val="00500052"/>
    <w:rsid w:val="00506F1E"/>
    <w:rsid w:val="00510174"/>
    <w:rsid w:val="00510F68"/>
    <w:rsid w:val="00516388"/>
    <w:rsid w:val="005208FE"/>
    <w:rsid w:val="005252C0"/>
    <w:rsid w:val="00530379"/>
    <w:rsid w:val="00531939"/>
    <w:rsid w:val="0054052B"/>
    <w:rsid w:val="00545BB9"/>
    <w:rsid w:val="00551309"/>
    <w:rsid w:val="005528E6"/>
    <w:rsid w:val="00552B20"/>
    <w:rsid w:val="0056118D"/>
    <w:rsid w:val="00566AE5"/>
    <w:rsid w:val="005676E1"/>
    <w:rsid w:val="005818BC"/>
    <w:rsid w:val="00586373"/>
    <w:rsid w:val="00590E4D"/>
    <w:rsid w:val="005964BA"/>
    <w:rsid w:val="005B3CDF"/>
    <w:rsid w:val="005B603B"/>
    <w:rsid w:val="005C0B1A"/>
    <w:rsid w:val="005C2A3A"/>
    <w:rsid w:val="005D0828"/>
    <w:rsid w:val="005D25E4"/>
    <w:rsid w:val="005E2A2F"/>
    <w:rsid w:val="005F0330"/>
    <w:rsid w:val="005F5CD3"/>
    <w:rsid w:val="00600F4C"/>
    <w:rsid w:val="0060251E"/>
    <w:rsid w:val="00616B90"/>
    <w:rsid w:val="00625E81"/>
    <w:rsid w:val="00627C39"/>
    <w:rsid w:val="0063122F"/>
    <w:rsid w:val="0064095F"/>
    <w:rsid w:val="0065150B"/>
    <w:rsid w:val="00655B86"/>
    <w:rsid w:val="0066082F"/>
    <w:rsid w:val="0066173C"/>
    <w:rsid w:val="00674886"/>
    <w:rsid w:val="006824A2"/>
    <w:rsid w:val="006830E6"/>
    <w:rsid w:val="0068559F"/>
    <w:rsid w:val="0069132B"/>
    <w:rsid w:val="006A2CFD"/>
    <w:rsid w:val="006B468A"/>
    <w:rsid w:val="006C3535"/>
    <w:rsid w:val="006C3BC9"/>
    <w:rsid w:val="006C68CF"/>
    <w:rsid w:val="006D0986"/>
    <w:rsid w:val="006D4EC9"/>
    <w:rsid w:val="006D6AA4"/>
    <w:rsid w:val="006E01C1"/>
    <w:rsid w:val="006E138C"/>
    <w:rsid w:val="006E3F25"/>
    <w:rsid w:val="006F268F"/>
    <w:rsid w:val="006F5E2C"/>
    <w:rsid w:val="006F6A22"/>
    <w:rsid w:val="0070629E"/>
    <w:rsid w:val="0070708B"/>
    <w:rsid w:val="00735CB4"/>
    <w:rsid w:val="00737A35"/>
    <w:rsid w:val="00746F0A"/>
    <w:rsid w:val="00761CC1"/>
    <w:rsid w:val="007632F1"/>
    <w:rsid w:val="007635D5"/>
    <w:rsid w:val="00763F8A"/>
    <w:rsid w:val="007757CA"/>
    <w:rsid w:val="00777D7B"/>
    <w:rsid w:val="00782445"/>
    <w:rsid w:val="00782974"/>
    <w:rsid w:val="00784619"/>
    <w:rsid w:val="00784C70"/>
    <w:rsid w:val="00796C59"/>
    <w:rsid w:val="007A160D"/>
    <w:rsid w:val="007A5548"/>
    <w:rsid w:val="007A5880"/>
    <w:rsid w:val="007A70E0"/>
    <w:rsid w:val="007B08E8"/>
    <w:rsid w:val="007B1500"/>
    <w:rsid w:val="007B43A7"/>
    <w:rsid w:val="007B540C"/>
    <w:rsid w:val="007B76B3"/>
    <w:rsid w:val="007D207F"/>
    <w:rsid w:val="007D48E7"/>
    <w:rsid w:val="007E46FD"/>
    <w:rsid w:val="007E6A18"/>
    <w:rsid w:val="007F33E8"/>
    <w:rsid w:val="007F7C94"/>
    <w:rsid w:val="00806727"/>
    <w:rsid w:val="0085090F"/>
    <w:rsid w:val="00851E40"/>
    <w:rsid w:val="00855167"/>
    <w:rsid w:val="00855196"/>
    <w:rsid w:val="00857455"/>
    <w:rsid w:val="00864791"/>
    <w:rsid w:val="008668BF"/>
    <w:rsid w:val="00880B67"/>
    <w:rsid w:val="00884DBC"/>
    <w:rsid w:val="008A6387"/>
    <w:rsid w:val="008B5775"/>
    <w:rsid w:val="008C0D1F"/>
    <w:rsid w:val="008C2CC6"/>
    <w:rsid w:val="008C2EF9"/>
    <w:rsid w:val="008D23A0"/>
    <w:rsid w:val="008D2FF6"/>
    <w:rsid w:val="008D787C"/>
    <w:rsid w:val="008E5C1A"/>
    <w:rsid w:val="00900C30"/>
    <w:rsid w:val="009168D6"/>
    <w:rsid w:val="009245BB"/>
    <w:rsid w:val="00925487"/>
    <w:rsid w:val="00926F69"/>
    <w:rsid w:val="009462EF"/>
    <w:rsid w:val="00951262"/>
    <w:rsid w:val="009522B9"/>
    <w:rsid w:val="009571DD"/>
    <w:rsid w:val="009574C1"/>
    <w:rsid w:val="00961540"/>
    <w:rsid w:val="009765ED"/>
    <w:rsid w:val="009834B8"/>
    <w:rsid w:val="00983C01"/>
    <w:rsid w:val="0099766F"/>
    <w:rsid w:val="009A63BC"/>
    <w:rsid w:val="009A67EC"/>
    <w:rsid w:val="009B2B68"/>
    <w:rsid w:val="009C0D20"/>
    <w:rsid w:val="009C4939"/>
    <w:rsid w:val="009D3396"/>
    <w:rsid w:val="009D4913"/>
    <w:rsid w:val="009D5CB9"/>
    <w:rsid w:val="009E0121"/>
    <w:rsid w:val="009E0474"/>
    <w:rsid w:val="009E1F76"/>
    <w:rsid w:val="009E292B"/>
    <w:rsid w:val="009F06AC"/>
    <w:rsid w:val="009F217F"/>
    <w:rsid w:val="009F25E3"/>
    <w:rsid w:val="009F49E8"/>
    <w:rsid w:val="00A0627D"/>
    <w:rsid w:val="00A10379"/>
    <w:rsid w:val="00A23E33"/>
    <w:rsid w:val="00A330F2"/>
    <w:rsid w:val="00A3576E"/>
    <w:rsid w:val="00A366FE"/>
    <w:rsid w:val="00A60864"/>
    <w:rsid w:val="00A742B5"/>
    <w:rsid w:val="00A7629D"/>
    <w:rsid w:val="00A814B3"/>
    <w:rsid w:val="00A824C4"/>
    <w:rsid w:val="00A846F5"/>
    <w:rsid w:val="00A930DD"/>
    <w:rsid w:val="00A9329B"/>
    <w:rsid w:val="00AA418C"/>
    <w:rsid w:val="00AA7821"/>
    <w:rsid w:val="00AB44D1"/>
    <w:rsid w:val="00AC108D"/>
    <w:rsid w:val="00AC3CFE"/>
    <w:rsid w:val="00AD6F67"/>
    <w:rsid w:val="00AE155F"/>
    <w:rsid w:val="00AE3AC5"/>
    <w:rsid w:val="00B00087"/>
    <w:rsid w:val="00B02134"/>
    <w:rsid w:val="00B02963"/>
    <w:rsid w:val="00B176A9"/>
    <w:rsid w:val="00B24047"/>
    <w:rsid w:val="00B312D0"/>
    <w:rsid w:val="00B31FDB"/>
    <w:rsid w:val="00B3474B"/>
    <w:rsid w:val="00B408D6"/>
    <w:rsid w:val="00B4584E"/>
    <w:rsid w:val="00B52571"/>
    <w:rsid w:val="00B53C8C"/>
    <w:rsid w:val="00B5520F"/>
    <w:rsid w:val="00B55A6A"/>
    <w:rsid w:val="00B55BA2"/>
    <w:rsid w:val="00B804E2"/>
    <w:rsid w:val="00B8243C"/>
    <w:rsid w:val="00B86EC0"/>
    <w:rsid w:val="00B9795E"/>
    <w:rsid w:val="00BA2C38"/>
    <w:rsid w:val="00BA3DD2"/>
    <w:rsid w:val="00BA5ABA"/>
    <w:rsid w:val="00BA6150"/>
    <w:rsid w:val="00BB0A30"/>
    <w:rsid w:val="00BB260D"/>
    <w:rsid w:val="00BB365C"/>
    <w:rsid w:val="00BC294E"/>
    <w:rsid w:val="00BC399E"/>
    <w:rsid w:val="00BD387E"/>
    <w:rsid w:val="00BD5E5C"/>
    <w:rsid w:val="00BF018F"/>
    <w:rsid w:val="00BF2191"/>
    <w:rsid w:val="00BF76D2"/>
    <w:rsid w:val="00C00D95"/>
    <w:rsid w:val="00C04B20"/>
    <w:rsid w:val="00C13A32"/>
    <w:rsid w:val="00C23F5A"/>
    <w:rsid w:val="00C254A9"/>
    <w:rsid w:val="00C34645"/>
    <w:rsid w:val="00C37A91"/>
    <w:rsid w:val="00C45F94"/>
    <w:rsid w:val="00C478DA"/>
    <w:rsid w:val="00C54351"/>
    <w:rsid w:val="00C62CA1"/>
    <w:rsid w:val="00C71C2B"/>
    <w:rsid w:val="00C80B2D"/>
    <w:rsid w:val="00C93B16"/>
    <w:rsid w:val="00C947E4"/>
    <w:rsid w:val="00C955B0"/>
    <w:rsid w:val="00CA4D2A"/>
    <w:rsid w:val="00CB2137"/>
    <w:rsid w:val="00CB518F"/>
    <w:rsid w:val="00CC26AA"/>
    <w:rsid w:val="00CC3CF4"/>
    <w:rsid w:val="00CD2111"/>
    <w:rsid w:val="00CE69FE"/>
    <w:rsid w:val="00CF048B"/>
    <w:rsid w:val="00CF208F"/>
    <w:rsid w:val="00D05EF3"/>
    <w:rsid w:val="00D101B8"/>
    <w:rsid w:val="00D112D5"/>
    <w:rsid w:val="00D2038D"/>
    <w:rsid w:val="00D208CD"/>
    <w:rsid w:val="00D21DA4"/>
    <w:rsid w:val="00D22FE3"/>
    <w:rsid w:val="00D2347A"/>
    <w:rsid w:val="00D34198"/>
    <w:rsid w:val="00D359FF"/>
    <w:rsid w:val="00D40B38"/>
    <w:rsid w:val="00D46792"/>
    <w:rsid w:val="00D47340"/>
    <w:rsid w:val="00D60598"/>
    <w:rsid w:val="00D62EA4"/>
    <w:rsid w:val="00D65EEB"/>
    <w:rsid w:val="00D67BE4"/>
    <w:rsid w:val="00D862EB"/>
    <w:rsid w:val="00DD74D1"/>
    <w:rsid w:val="00DF54A7"/>
    <w:rsid w:val="00DF5AFA"/>
    <w:rsid w:val="00E06370"/>
    <w:rsid w:val="00E13C61"/>
    <w:rsid w:val="00E145A0"/>
    <w:rsid w:val="00E22157"/>
    <w:rsid w:val="00E23616"/>
    <w:rsid w:val="00E26D1C"/>
    <w:rsid w:val="00E3242D"/>
    <w:rsid w:val="00E32B7D"/>
    <w:rsid w:val="00E419A9"/>
    <w:rsid w:val="00E44E7D"/>
    <w:rsid w:val="00E50BC6"/>
    <w:rsid w:val="00E54A16"/>
    <w:rsid w:val="00E5603E"/>
    <w:rsid w:val="00E63BE1"/>
    <w:rsid w:val="00E9309D"/>
    <w:rsid w:val="00EA6257"/>
    <w:rsid w:val="00EA629F"/>
    <w:rsid w:val="00EB40B0"/>
    <w:rsid w:val="00EB4B1C"/>
    <w:rsid w:val="00EE35F7"/>
    <w:rsid w:val="00EE51F8"/>
    <w:rsid w:val="00F03426"/>
    <w:rsid w:val="00F12D5E"/>
    <w:rsid w:val="00F15F85"/>
    <w:rsid w:val="00F22687"/>
    <w:rsid w:val="00F23EA3"/>
    <w:rsid w:val="00F53A45"/>
    <w:rsid w:val="00F54898"/>
    <w:rsid w:val="00F549BC"/>
    <w:rsid w:val="00F67231"/>
    <w:rsid w:val="00F72AD0"/>
    <w:rsid w:val="00F7363D"/>
    <w:rsid w:val="00F8115C"/>
    <w:rsid w:val="00FA7A0A"/>
    <w:rsid w:val="00FB7C9D"/>
    <w:rsid w:val="00FC2EF7"/>
    <w:rsid w:val="00FC32A1"/>
    <w:rsid w:val="00FC669C"/>
    <w:rsid w:val="00FD37B2"/>
    <w:rsid w:val="00FD62F5"/>
    <w:rsid w:val="00FF6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B6E7D0"/>
  <w15:docId w15:val="{034DD92B-A2BE-403F-A934-E42FCD0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F7C"/>
    <w:pPr>
      <w:spacing w:after="200" w:line="320" w:lineRule="exact"/>
      <w:jc w:val="both"/>
    </w:pPr>
    <w:rPr>
      <w:rFonts w:ascii="Arial" w:hAnsi="Arial" w:cs="Arial"/>
    </w:rPr>
  </w:style>
  <w:style w:type="paragraph" w:styleId="Heading1">
    <w:name w:val="heading 1"/>
    <w:basedOn w:val="Normal"/>
    <w:next w:val="Normal"/>
    <w:qFormat/>
    <w:pPr>
      <w:keepNext/>
      <w:numPr>
        <w:numId w:val="1"/>
      </w:numPr>
      <w:tabs>
        <w:tab w:val="left" w:pos="567"/>
        <w:tab w:val="left" w:pos="1134"/>
        <w:tab w:val="left" w:pos="1701"/>
        <w:tab w:val="left" w:pos="2268"/>
        <w:tab w:val="left" w:pos="2835"/>
      </w:tabs>
      <w:ind w:firstLine="0"/>
      <w:outlineLvl w:val="0"/>
    </w:pPr>
    <w:rPr>
      <w:b/>
      <w:kern w:val="28"/>
    </w:r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ind w:left="4255"/>
      <w:outlineLvl w:val="5"/>
    </w:pPr>
  </w:style>
  <w:style w:type="paragraph" w:styleId="Heading7">
    <w:name w:val="heading 7"/>
    <w:basedOn w:val="Normal"/>
    <w:next w:val="Normal"/>
    <w:qFormat/>
    <w:pPr>
      <w:numPr>
        <w:ilvl w:val="6"/>
        <w:numId w:val="1"/>
      </w:numPr>
      <w:ind w:left="4255"/>
      <w:outlineLvl w:val="6"/>
    </w:pPr>
  </w:style>
  <w:style w:type="paragraph" w:styleId="Heading8">
    <w:name w:val="heading 8"/>
    <w:basedOn w:val="Normal"/>
    <w:next w:val="Normal"/>
    <w:qFormat/>
    <w:pPr>
      <w:numPr>
        <w:ilvl w:val="7"/>
        <w:numId w:val="1"/>
      </w:numPr>
      <w:ind w:left="4255"/>
      <w:outlineLvl w:val="7"/>
    </w:pPr>
  </w:style>
  <w:style w:type="paragraph" w:styleId="Heading9">
    <w:name w:val="heading 9"/>
    <w:basedOn w:val="Normal"/>
    <w:next w:val="Normal"/>
    <w:qFormat/>
    <w:pPr>
      <w:numPr>
        <w:ilvl w:val="8"/>
        <w:numId w:val="1"/>
      </w:numPr>
      <w:ind w:left="425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BB0A30"/>
    <w:pPr>
      <w:keepNext/>
      <w:numPr>
        <w:numId w:val="44"/>
      </w:numPr>
      <w:spacing w:before="120" w:line="320" w:lineRule="atLeast"/>
      <w:jc w:val="left"/>
    </w:pPr>
    <w:rPr>
      <w:rFonts w:ascii="Arial Black" w:hAnsi="Arial Black"/>
      <w:b/>
      <w:color w:val="C00000"/>
      <w:lang w:eastAsia="en-US"/>
    </w:rPr>
  </w:style>
  <w:style w:type="paragraph" w:customStyle="1" w:styleId="OutlinenumberedLevel2">
    <w:name w:val="Outline numbered Level 2"/>
    <w:basedOn w:val="Normal"/>
    <w:qFormat/>
    <w:rsid w:val="00BB0A30"/>
    <w:pPr>
      <w:numPr>
        <w:ilvl w:val="1"/>
        <w:numId w:val="44"/>
      </w:numPr>
      <w:spacing w:before="120" w:line="320" w:lineRule="atLeast"/>
      <w:jc w:val="left"/>
    </w:pPr>
    <w:rPr>
      <w:noProof/>
      <w:lang w:eastAsia="en-US"/>
    </w:rPr>
  </w:style>
  <w:style w:type="paragraph" w:customStyle="1" w:styleId="OutlinenumberedLevel3">
    <w:name w:val="Outline numbered Level 3"/>
    <w:basedOn w:val="Normal"/>
    <w:qFormat/>
    <w:rsid w:val="00BB0A30"/>
    <w:pPr>
      <w:numPr>
        <w:ilvl w:val="2"/>
        <w:numId w:val="44"/>
      </w:numPr>
      <w:spacing w:before="120" w:line="320" w:lineRule="atLeast"/>
      <w:jc w:val="left"/>
    </w:pPr>
    <w:rPr>
      <w:lang w:eastAsia="en-US"/>
    </w:rPr>
  </w:style>
  <w:style w:type="paragraph" w:customStyle="1" w:styleId="OutlinenumberedLevel4">
    <w:name w:val="Outline numbered Level 4"/>
    <w:basedOn w:val="Normal"/>
    <w:qFormat/>
    <w:rsid w:val="00BB0A30"/>
    <w:pPr>
      <w:numPr>
        <w:ilvl w:val="3"/>
        <w:numId w:val="44"/>
      </w:numPr>
      <w:spacing w:before="120" w:line="320" w:lineRule="atLeast"/>
      <w:jc w:val="left"/>
    </w:pPr>
    <w:rPr>
      <w:noProof/>
      <w:lang w:eastAsia="en-US"/>
    </w:rPr>
  </w:style>
  <w:style w:type="paragraph" w:styleId="TOC1">
    <w:name w:val="toc 1"/>
    <w:next w:val="Normal"/>
    <w:semiHidden/>
    <w:pPr>
      <w:tabs>
        <w:tab w:val="left" w:pos="340"/>
        <w:tab w:val="right" w:leader="dot" w:pos="9027"/>
      </w:tabs>
      <w:ind w:left="340" w:hanging="340"/>
    </w:pPr>
    <w:rPr>
      <w:sz w:val="24"/>
      <w:lang w:val="en-GB"/>
    </w:rPr>
  </w:style>
  <w:style w:type="paragraph" w:customStyle="1" w:styleId="OutlinenumberedLevel5">
    <w:name w:val="Outline numbered Level 5"/>
    <w:basedOn w:val="OutlinenumberedLevel4"/>
    <w:qFormat/>
    <w:rsid w:val="00BB0A30"/>
    <w:pPr>
      <w:numPr>
        <w:ilvl w:val="4"/>
      </w:numPr>
    </w:pPr>
  </w:style>
  <w:style w:type="paragraph" w:styleId="Header">
    <w:name w:val="header"/>
    <w:basedOn w:val="Normal"/>
    <w:link w:val="HeaderChar"/>
    <w:rsid w:val="00BB0A30"/>
    <w:pPr>
      <w:tabs>
        <w:tab w:val="center" w:pos="4513"/>
        <w:tab w:val="right" w:pos="9026"/>
      </w:tabs>
    </w:pPr>
  </w:style>
  <w:style w:type="character" w:customStyle="1" w:styleId="HeaderChar">
    <w:name w:val="Header Char"/>
    <w:link w:val="Header"/>
    <w:rsid w:val="00BB0A30"/>
    <w:rPr>
      <w:rFonts w:ascii="Arial" w:hAnsi="Arial" w:cs="Arial"/>
    </w:rPr>
  </w:style>
  <w:style w:type="paragraph" w:styleId="FootnoteText">
    <w:name w:val="footnote text"/>
    <w:basedOn w:val="Normal"/>
    <w:semiHidden/>
    <w:rPr>
      <w:sz w:val="16"/>
    </w:rPr>
  </w:style>
  <w:style w:type="paragraph" w:styleId="Footer">
    <w:name w:val="footer"/>
    <w:basedOn w:val="Normal"/>
    <w:link w:val="FooterChar"/>
    <w:uiPriority w:val="99"/>
    <w:rsid w:val="00BB0A30"/>
    <w:pPr>
      <w:tabs>
        <w:tab w:val="center" w:pos="4513"/>
        <w:tab w:val="right" w:pos="9026"/>
      </w:tabs>
    </w:pPr>
  </w:style>
  <w:style w:type="character" w:customStyle="1" w:styleId="FooterChar">
    <w:name w:val="Footer Char"/>
    <w:link w:val="Footer"/>
    <w:uiPriority w:val="99"/>
    <w:rsid w:val="00BB0A30"/>
    <w:rPr>
      <w:rFonts w:ascii="Arial" w:hAnsi="Arial" w:cs="Arial"/>
    </w:rPr>
  </w:style>
  <w:style w:type="paragraph" w:customStyle="1" w:styleId="ConfidentialText">
    <w:name w:val="Confidential Text"/>
    <w:basedOn w:val="Header"/>
    <w:qFormat/>
    <w:rsid w:val="00BB0A30"/>
    <w:pPr>
      <w:tabs>
        <w:tab w:val="clear" w:pos="4513"/>
        <w:tab w:val="clear" w:pos="9026"/>
        <w:tab w:val="center" w:pos="4320"/>
        <w:tab w:val="right" w:pos="8640"/>
      </w:tabs>
      <w:spacing w:line="320" w:lineRule="atLeast"/>
      <w:jc w:val="right"/>
    </w:pPr>
    <w:rPr>
      <w:b/>
      <w:noProof/>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31939"/>
    <w:rPr>
      <w:sz w:val="16"/>
      <w:szCs w:val="16"/>
    </w:rPr>
  </w:style>
  <w:style w:type="paragraph" w:styleId="CommentText">
    <w:name w:val="annotation text"/>
    <w:basedOn w:val="Normal"/>
    <w:link w:val="CommentTextChar"/>
    <w:rsid w:val="00531939"/>
  </w:style>
  <w:style w:type="character" w:customStyle="1" w:styleId="CommentTextChar">
    <w:name w:val="Comment Text Char"/>
    <w:link w:val="CommentText"/>
    <w:rsid w:val="00531939"/>
    <w:rPr>
      <w:rFonts w:ascii="Arial" w:hAnsi="Arial" w:cs="Arial"/>
    </w:rPr>
  </w:style>
  <w:style w:type="paragraph" w:styleId="CommentSubject">
    <w:name w:val="annotation subject"/>
    <w:basedOn w:val="CommentText"/>
    <w:next w:val="CommentText"/>
    <w:link w:val="CommentSubjectChar"/>
    <w:rsid w:val="00531939"/>
    <w:rPr>
      <w:b/>
      <w:bCs/>
    </w:rPr>
  </w:style>
  <w:style w:type="character" w:customStyle="1" w:styleId="CommentSubjectChar">
    <w:name w:val="Comment Subject Char"/>
    <w:link w:val="CommentSubject"/>
    <w:rsid w:val="0053193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1452">
      <w:bodyDiv w:val="1"/>
      <w:marLeft w:val="0"/>
      <w:marRight w:val="0"/>
      <w:marTop w:val="0"/>
      <w:marBottom w:val="0"/>
      <w:divBdr>
        <w:top w:val="none" w:sz="0" w:space="0" w:color="auto"/>
        <w:left w:val="none" w:sz="0" w:space="0" w:color="auto"/>
        <w:bottom w:val="none" w:sz="0" w:space="0" w:color="auto"/>
        <w:right w:val="none" w:sz="0" w:space="0" w:color="auto"/>
      </w:divBdr>
    </w:div>
    <w:div w:id="1127159449">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714109446">
      <w:bodyDiv w:val="1"/>
      <w:marLeft w:val="0"/>
      <w:marRight w:val="0"/>
      <w:marTop w:val="0"/>
      <w:marBottom w:val="0"/>
      <w:divBdr>
        <w:top w:val="none" w:sz="0" w:space="0" w:color="auto"/>
        <w:left w:val="none" w:sz="0" w:space="0" w:color="auto"/>
        <w:bottom w:val="none" w:sz="0" w:space="0" w:color="auto"/>
        <w:right w:val="none" w:sz="0" w:space="0" w:color="auto"/>
      </w:divBdr>
    </w:div>
    <w:div w:id="1859154564">
      <w:bodyDiv w:val="1"/>
      <w:marLeft w:val="0"/>
      <w:marRight w:val="0"/>
      <w:marTop w:val="0"/>
      <w:marBottom w:val="0"/>
      <w:divBdr>
        <w:top w:val="none" w:sz="0" w:space="0" w:color="auto"/>
        <w:left w:val="none" w:sz="0" w:space="0" w:color="auto"/>
        <w:bottom w:val="none" w:sz="0" w:space="0" w:color="auto"/>
        <w:right w:val="none" w:sz="0" w:space="0" w:color="auto"/>
      </w:divBdr>
    </w:div>
    <w:div w:id="1867986751">
      <w:bodyDiv w:val="1"/>
      <w:marLeft w:val="0"/>
      <w:marRight w:val="0"/>
      <w:marTop w:val="0"/>
      <w:marBottom w:val="0"/>
      <w:divBdr>
        <w:top w:val="none" w:sz="0" w:space="0" w:color="auto"/>
        <w:left w:val="none" w:sz="0" w:space="0" w:color="auto"/>
        <w:bottom w:val="none" w:sz="0" w:space="0" w:color="auto"/>
        <w:right w:val="none" w:sz="0" w:space="0" w:color="auto"/>
      </w:divBdr>
    </w:div>
    <w:div w:id="205928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3B3D-CE40-42B8-9A31-BA6EA5AD3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04351-9E72-4968-B4A4-640180FB0B4F}">
  <ds:schemaRefs>
    <ds:schemaRef ds:uri="http://schemas.microsoft.com/sharepoint/v3/contenttype/forms"/>
  </ds:schemaRefs>
</ds:datastoreItem>
</file>

<file path=customXml/itemProps3.xml><?xml version="1.0" encoding="utf-8"?>
<ds:datastoreItem xmlns:ds="http://schemas.openxmlformats.org/officeDocument/2006/customXml" ds:itemID="{1C3FE2CB-1678-4EC3-808A-329228E5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 Asia seed investment term sheet template</vt:lpstr>
    </vt:vector>
  </TitlesOfParts>
  <Company>Kindrik Partners</Company>
  <LinksUpToDate>false</LinksUpToDate>
  <CharactersWithSpaces>10624</CharactersWithSpaces>
  <SharedDoc>false</SharedDoc>
  <HyperlinkBase>www.kindrik.sg</HyperlinkBase>
  <HLinks>
    <vt:vector size="6" baseType="variant">
      <vt:variant>
        <vt:i4>3473532</vt:i4>
      </vt:variant>
      <vt:variant>
        <vt:i4>0</vt:i4>
      </vt:variant>
      <vt:variant>
        <vt:i4>0</vt:i4>
      </vt:variant>
      <vt:variant>
        <vt:i4>5</vt:i4>
      </vt:variant>
      <vt:variant>
        <vt:lpwstr>http://www.nzvif.co.nz/seed-co-investment-information.html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seed investment term sheet template</dc:title>
  <dc:subject>Simple seed investment term sheet for SE Asian companies</dc:subject>
  <dc:creator>Kindrik Partners</dc:creator>
  <cp:keywords>SE Asia, southeast asia, start up company capital raising, capital raising term sheet, seed investment, simple term sheet, term sheet download, basic equity term sheet</cp:keywords>
  <dc:description>This is a simple term sheet for use when a company is raising capital from seed investors.  It sets out the terms agreed between the company and the investor prior to preparing the formal agreements.</dc:description>
  <cp:lastModifiedBy>KP</cp:lastModifiedBy>
  <cp:revision>4</cp:revision>
  <cp:lastPrinted>2021-05-25T07:41:00Z</cp:lastPrinted>
  <dcterms:created xsi:type="dcterms:W3CDTF">2021-05-25T07:36:00Z</dcterms:created>
  <dcterms:modified xsi:type="dcterms:W3CDTF">2021-05-25T07:42:00Z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DESCRIPTION">
    <vt:lpwstr>Term Sheet V1.2</vt:lpwstr>
  </property>
  <property fmtid="{D5CDD505-2E9C-101B-9397-08002B2CF9AE}" pid="3" name="DM_PRECEDENT">
    <vt:lpwstr/>
  </property>
  <property fmtid="{D5CDD505-2E9C-101B-9397-08002B2CF9AE}" pid="4" name="DM_INSERTFOOTER">
    <vt:i4>0</vt:i4>
  </property>
  <property fmtid="{D5CDD505-2E9C-101B-9397-08002B2CF9AE}" pid="5" name="DM_FOOTER1STPAGE">
    <vt:i4>0</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PHONEBOOK">
    <vt:lpwstr>Simmonds Stewart</vt:lpwstr>
  </property>
  <property fmtid="{D5CDD505-2E9C-101B-9397-08002B2CF9AE}" pid="10" name="ContentTypeId">
    <vt:lpwstr>0x010100B465B281849A5C4FACA494C242AF993A</vt:lpwstr>
  </property>
</Properties>
</file>