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zZ_NoFieldUpdate"/>
    <w:bookmarkStart w:id="1" w:name="_GoBack"/>
    <w:bookmarkEnd w:id="1"/>
    <w:p w:rsidR="002C3EB3" w:rsidRDefault="00A8038C" w:rsidP="002C3EB3">
      <w:pPr>
        <w:spacing w:before="200" w:after="160" w:line="240" w:lineRule="exact"/>
        <w:rPr>
          <w:sz w:val="18"/>
          <w:szCs w:val="18"/>
        </w:rPr>
      </w:pPr>
      <w:r>
        <w:rPr>
          <w:noProof/>
          <w:sz w:val="18"/>
          <w:szCs w:val="18"/>
        </w:rPr>
        <mc:AlternateContent>
          <mc:Choice Requires="wps">
            <w:drawing>
              <wp:anchor distT="0" distB="0" distL="114300" distR="114300" simplePos="0" relativeHeight="251651584" behindDoc="0" locked="0" layoutInCell="1" allowOverlap="1" wp14:anchorId="5A33B211" wp14:editId="0C432273">
                <wp:simplePos x="0" y="0"/>
                <wp:positionH relativeFrom="column">
                  <wp:posOffset>584200</wp:posOffset>
                </wp:positionH>
                <wp:positionV relativeFrom="paragraph">
                  <wp:posOffset>78105</wp:posOffset>
                </wp:positionV>
                <wp:extent cx="2476500" cy="359089"/>
                <wp:effectExtent l="0" t="0" r="0" b="317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59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F92" w:rsidRPr="00BB58D5" w:rsidRDefault="00380F92" w:rsidP="00D4562C">
                            <w:pPr>
                              <w:rPr>
                                <w:rFonts w:ascii="Arial Black" w:eastAsia="Calibri" w:hAnsi="Arial Black"/>
                                <w:noProof/>
                                <w:color w:val="C00000"/>
                              </w:rPr>
                            </w:pPr>
                            <w:r w:rsidRPr="00A14785">
                              <w:rPr>
                                <w:rFonts w:ascii="Arial Black" w:hAnsi="Arial Black"/>
                                <w:color w:val="C00000"/>
                              </w:rPr>
                              <w:t>Template</w:t>
                            </w:r>
                            <w:r>
                              <w:rPr>
                                <w:rFonts w:ascii="Arial Black" w:hAnsi="Arial Black"/>
                                <w:color w:val="C00000"/>
                              </w:rPr>
                              <w:t xml:space="preserve"> intercompany loan agreement</w:t>
                            </w:r>
                          </w:p>
                        </w:txbxContent>
                      </wps:txbx>
                      <wps:bodyPr rot="0" vert="horz" wrap="none" lIns="91440" tIns="45720" rIns="91440" bIns="45720" anchor="t" anchorCtr="0" upright="1">
                        <a:noAutofit/>
                      </wps:bodyPr>
                    </wps:wsp>
                  </a:graphicData>
                </a:graphic>
                <wp14:sizeRelH relativeFrom="margin">
                  <wp14:pctWidth>0</wp14:pctWidth>
                </wp14:sizeRelH>
              </wp:anchor>
            </w:drawing>
          </mc:Choice>
          <mc:Fallback>
            <w:pict>
              <v:shapetype w14:anchorId="5A33B211" id="_x0000_t202" coordsize="21600,21600" o:spt="202" path="m,l,21600r21600,l21600,xe">
                <v:stroke joinstyle="miter"/>
                <v:path gradientshapeok="t" o:connecttype="rect"/>
              </v:shapetype>
              <v:shape id="Text Box 2" o:spid="_x0000_s1026" type="#_x0000_t202" style="position:absolute;left:0;text-align:left;margin-left:46pt;margin-top:6.15pt;width:195pt;height:28.25pt;z-index:2516515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MiswIAALg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" filled="f" stroked="f" strokeweight=".5pt">
                <v:textbox>
                  <w:txbxContent>
                    <w:p w:rsidR="00380F92" w:rsidRPr="00BB58D5" w:rsidRDefault="00380F92" w:rsidP="00D4562C">
                      <w:pPr>
                        <w:rPr>
                          <w:rFonts w:ascii="Arial Black" w:eastAsia="Calibri" w:hAnsi="Arial Black"/>
                          <w:noProof/>
                          <w:color w:val="C00000"/>
                        </w:rPr>
                      </w:pPr>
                      <w:r w:rsidRPr="00A14785">
                        <w:rPr>
                          <w:rFonts w:ascii="Arial Black" w:hAnsi="Arial Black"/>
                          <w:color w:val="C00000"/>
                        </w:rPr>
                        <w:t>Template</w:t>
                      </w:r>
                      <w:r>
                        <w:rPr>
                          <w:rFonts w:ascii="Arial Black" w:hAnsi="Arial Black"/>
                          <w:color w:val="C00000"/>
                        </w:rPr>
                        <w:t xml:space="preserve"> intercompany loan agreement</w:t>
                      </w:r>
                    </w:p>
                  </w:txbxContent>
                </v:textbox>
              </v:shape>
            </w:pict>
          </mc:Fallback>
        </mc:AlternateContent>
      </w:r>
      <w:r>
        <w:rPr>
          <w:noProof/>
          <w:sz w:val="18"/>
          <w:szCs w:val="18"/>
        </w:rPr>
        <mc:AlternateContent>
          <mc:Choice Requires="wpg">
            <w:drawing>
              <wp:anchor distT="0" distB="0" distL="114300" distR="114300" simplePos="0" relativeHeight="251659776" behindDoc="0" locked="0" layoutInCell="1" allowOverlap="1" wp14:anchorId="068D5B51" wp14:editId="77F4D51D">
                <wp:simplePos x="0" y="0"/>
                <wp:positionH relativeFrom="column">
                  <wp:posOffset>147955</wp:posOffset>
                </wp:positionH>
                <wp:positionV relativeFrom="paragraph">
                  <wp:posOffset>30477</wp:posOffset>
                </wp:positionV>
                <wp:extent cx="309245" cy="790575"/>
                <wp:effectExtent l="0" t="0" r="0" b="0"/>
                <wp:wrapNone/>
                <wp:docPr id="7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790575"/>
                          <a:chOff x="12131" y="998"/>
                          <a:chExt cx="487" cy="1037"/>
                        </a:xfrm>
                      </wpg:grpSpPr>
                      <wps:wsp>
                        <wps:cNvPr id="72"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3" name="Group 6"/>
                        <wpg:cNvGrpSpPr>
                          <a:grpSpLocks/>
                        </wpg:cNvGrpSpPr>
                        <wpg:grpSpPr bwMode="auto">
                          <a:xfrm>
                            <a:off x="11623" y="-66"/>
                            <a:ext cx="5665" cy="3395"/>
                            <a:chOff x="11623" y="-66"/>
                            <a:chExt cx="5665" cy="3395"/>
                          </a:xfrm>
                        </wpg:grpSpPr>
                        <wps:wsp>
                          <wps:cNvPr id="74"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2DA9308" id="Group 39" o:spid="_x0000_s1026" style="position:absolute;margin-left:11.65pt;margin-top:2.4pt;width:24.35pt;height:62.25pt;z-index:251659776;mso-width-relative:margin" coordorigin="12131,998" coordsize="487,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">
                <v:rect id="Rectangle 5" o:spid="_x0000_s1027"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" fillcolor="#c52d3f" stroked="f">
                  <v:path arrowok="t"/>
                </v:rect>
                <v:group id="Group 6" o:spid="_x0000_s1028"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 o:spid="_x0000_s102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ffxQAAANsAAAAPAAAAZHJzL2Rvd25yZXYueG1sRI9Pa8JA&#10;FMTvgt9heYVeRDeWop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DuZeff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" path="m985,2049r,-22l924,2092r21,l985,2049xe" fillcolor="#ee4b42" stroked="f">
                    <v:path arrowok="t" o:connecttype="custom" o:connectlocs="985,2049;985,2027;924,2092;945,2092;985,2049" o:connectangles="0,0,0,0,0"/>
                  </v:shape>
                  <v:shape id="Freeform 10"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" path="m743,1074r-19,l893,1253,743,1074xe" fillcolor="#ee4b42" stroked="f">
                    <v:path arrowok="t" o:connecttype="custom" o:connectlocs="743,1074;724,1074;893,1253;743,1074" o:connectangles="0,0,0,0"/>
                  </v:shape>
                  <v:shape id="Freeform 14"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15"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" path="m718,1912r-10,-11l528,2092r20,l718,1912xe" fillcolor="#ee4b42" stroked="f">
                    <v:path arrowok="t" o:connecttype="custom" o:connectlocs="718,1912;708,1901;528,2092;548,2092;718,1912" o:connectangles="0,0,0,0,0"/>
                  </v:shape>
                  <v:shape id="Freeform 16"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MxAAAANsAAAAPAAAAZHJzL2Rvd25yZXYueG1sRI9Pa8JA&#10;FMTvBb/D8gq9FN20gk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FRZD4zEAAAA2wAAAA8A&#10;AAAAAAAAAAAAAAAABwIAAGRycy9kb3ducmV2LnhtbFBLBQYAAAAAAwADALcAAAD4Ag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Jf4xAAAANsAAAAPAAAAZHJzL2Rvd25yZXYueG1sRI9Pa8JA&#10;FMTvBb/D8gq9FN20iE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Nuwl/jEAAAA2wAAAA8A&#10;AAAAAAAAAAAAAAAABwIAAGRycy9kb3ducmV2LnhtbFBLBQYAAAAAAwADALcAAAD4AgAAAAA=&#10;" path="m518,1278r,xe" fillcolor="#ee4b42" stroked="f">
                    <v:path arrowok="t" o:connecttype="custom" o:connectlocs="518,1278;518,1278;518,1278" o:connectangles="0,0,0"/>
                  </v:shape>
                  <v:shape id="Freeform 18"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" path="m985,1328r-57,-60l985,1336r,-8xe" fillcolor="#ee4b42" stroked="f">
                    <v:path arrowok="t" o:connecttype="custom" o:connectlocs="985,1328;928,1268;985,1336;985,1328" o:connectangles="0,0,0,0"/>
                  </v:shape>
                  <v:shape id="Freeform 20"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" path="m914,1253l745,1074r-2,l893,1253r-351,l529,1268r376,l914,1253xe" fillcolor="#ee4b42" stroked="f">
                    <v:path arrowok="t" o:connecttype="custom" o:connectlocs="914,1253;745,1074;743,1074;893,1253;542,1253;529,1268;905,1268;914,1253" o:connectangles="0,0,0,0,0,0,0,0"/>
                  </v:shape>
                  <v:shape id="Freeform 22"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" path="m728,1901r-10,11l888,2092r21,l728,1901xe" fillcolor="#ee4b42" stroked="f">
                    <v:path arrowok="t" o:connecttype="custom" o:connectlocs="728,1901;718,1912;888,2092;909,2092;728,1901" o:connectangles="0,0,0,0,0"/>
                  </v:shape>
                </v:group>
              </v:group>
            </w:pict>
          </mc:Fallback>
        </mc:AlternateContent>
      </w:r>
    </w:p>
    <w:p w:rsidR="000C605D" w:rsidRDefault="000C605D" w:rsidP="002C3EB3">
      <w:pPr>
        <w:spacing w:before="200" w:after="160" w:line="240" w:lineRule="exact"/>
        <w:rPr>
          <w:sz w:val="18"/>
          <w:szCs w:val="18"/>
        </w:rPr>
      </w:pPr>
      <w:r>
        <w:rPr>
          <w:noProof/>
          <w:sz w:val="18"/>
          <w:szCs w:val="18"/>
        </w:rPr>
        <mc:AlternateContent>
          <mc:Choice Requires="wps">
            <w:drawing>
              <wp:anchor distT="0" distB="0" distL="114300" distR="114300" simplePos="0" relativeHeight="251671040" behindDoc="0" locked="0" layoutInCell="1" allowOverlap="1" wp14:anchorId="06A0BD90" wp14:editId="5F94F2E2">
                <wp:simplePos x="0" y="0"/>
                <wp:positionH relativeFrom="column">
                  <wp:posOffset>641350</wp:posOffset>
                </wp:positionH>
                <wp:positionV relativeFrom="paragraph">
                  <wp:posOffset>46990</wp:posOffset>
                </wp:positionV>
                <wp:extent cx="938530" cy="268738"/>
                <wp:effectExtent l="0" t="0" r="0" b="0"/>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268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0F92" w:rsidRPr="00BB58D5" w:rsidRDefault="00380F92" w:rsidP="00D4562C">
                            <w:pPr>
                              <w:rPr>
                                <w:rFonts w:eastAsia="Calibri"/>
                                <w:noProof/>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a:graphicData>
                </a:graphic>
                <wp14:sizeRelH relativeFrom="margin">
                  <wp14:pctWidth>0</wp14:pctWidth>
                </wp14:sizeRelH>
              </wp:anchor>
            </w:drawing>
          </mc:Choice>
          <mc:Fallback>
            <w:pict>
              <v:shape w14:anchorId="06A0BD90" id="Text Box 3" o:spid="_x0000_s1027" type="#_x0000_t202" style="position:absolute;left:0;text-align:left;margin-left:50.5pt;margin-top:3.7pt;width:73.9pt;height:21.15pt;z-index:25167104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owtQIAAL4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" filled="f" stroked="f" strokeweight=".5pt">
                <v:textbox>
                  <w:txbxContent>
                    <w:p w:rsidR="00380F92" w:rsidRPr="00BB58D5" w:rsidRDefault="00380F92" w:rsidP="00D4562C">
                      <w:pPr>
                        <w:rPr>
                          <w:rFonts w:eastAsia="Calibri"/>
                          <w:noProof/>
                        </w:rPr>
                      </w:pPr>
                      <w:r w:rsidRPr="00BB58D5">
                        <w:rPr>
                          <w:rFonts w:ascii="Arial Black" w:hAnsi="Arial Black" w:cs="Arial"/>
                          <w:b/>
                          <w:color w:val="808080"/>
                        </w:rPr>
                        <w:t>User notes</w:t>
                      </w:r>
                    </w:p>
                  </w:txbxContent>
                </v:textbox>
              </v:shape>
            </w:pict>
          </mc:Fallback>
        </mc:AlternateContent>
      </w:r>
    </w:p>
    <w:p w:rsidR="002C3EB3" w:rsidRDefault="00AB2A2F" w:rsidP="002C3EB3">
      <w:pPr>
        <w:spacing w:before="200" w:after="160" w:line="240" w:lineRule="exact"/>
        <w:rPr>
          <w:sz w:val="18"/>
          <w:szCs w:val="18"/>
        </w:rPr>
      </w:pPr>
      <w:r>
        <w:rPr>
          <w:noProof/>
        </w:rPr>
        <mc:AlternateContent>
          <mc:Choice Requires="wps">
            <w:drawing>
              <wp:anchor distT="0" distB="0" distL="114300" distR="114300" simplePos="0" relativeHeight="251665920" behindDoc="0" locked="0" layoutInCell="1" allowOverlap="1" wp14:anchorId="7036C36E" wp14:editId="7FF45269">
                <wp:simplePos x="0" y="0"/>
                <wp:positionH relativeFrom="margin">
                  <wp:posOffset>2844800</wp:posOffset>
                </wp:positionH>
                <wp:positionV relativeFrom="paragraph">
                  <wp:posOffset>311150</wp:posOffset>
                </wp:positionV>
                <wp:extent cx="69850" cy="5549900"/>
                <wp:effectExtent l="0" t="0" r="254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0" cy="55499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6399E" id="Straight Connector 1" o:spid="_x0000_s1026" style="position:absolute;flip:x y;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4pt,24.5pt" to="22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" strokecolor="#c00000">
                <v:stroke opacity="29555f"/>
                <w10:wrap anchorx="margin"/>
              </v:line>
            </w:pict>
          </mc:Fallback>
        </mc:AlternateContent>
      </w:r>
    </w:p>
    <w:p w:rsidR="002C3EB3" w:rsidRDefault="002C3EB3" w:rsidP="002C3EB3">
      <w:pPr>
        <w:spacing w:before="200" w:after="160" w:line="240" w:lineRule="exact"/>
        <w:rPr>
          <w:sz w:val="18"/>
          <w:szCs w:val="18"/>
        </w:rPr>
        <w:sectPr w:rsidR="002C3EB3" w:rsidSect="002C3EB3">
          <w:headerReference w:type="default" r:id="rId8"/>
          <w:footerReference w:type="default" r:id="rId9"/>
          <w:headerReference w:type="first" r:id="rId10"/>
          <w:footerReference w:type="first" r:id="rId11"/>
          <w:pgSz w:w="11906" w:h="16838" w:code="9"/>
          <w:pgMar w:top="1440" w:right="1440" w:bottom="1440" w:left="1440" w:header="561" w:footer="356" w:gutter="0"/>
          <w:paperSrc w:first="2" w:other="2"/>
          <w:pgNumType w:start="1"/>
          <w:cols w:space="720"/>
          <w:titlePg/>
          <w:docGrid w:linePitch="272"/>
        </w:sectPr>
      </w:pPr>
    </w:p>
    <w:p w:rsidR="00182526" w:rsidRDefault="00EA2B1D" w:rsidP="00C55935">
      <w:pPr>
        <w:spacing w:before="200" w:after="160" w:line="240" w:lineRule="exact"/>
        <w:jc w:val="left"/>
        <w:rPr>
          <w:sz w:val="18"/>
          <w:szCs w:val="18"/>
        </w:rPr>
      </w:pPr>
      <w:r>
        <w:rPr>
          <w:sz w:val="18"/>
          <w:szCs w:val="18"/>
        </w:rPr>
        <w:t>Technology businesses in Southeast Asia often</w:t>
      </w:r>
      <w:r w:rsidR="00182526">
        <w:rPr>
          <w:sz w:val="18"/>
          <w:szCs w:val="18"/>
        </w:rPr>
        <w:t xml:space="preserve"> have group structures.  For exam</w:t>
      </w:r>
      <w:r>
        <w:rPr>
          <w:sz w:val="18"/>
          <w:szCs w:val="18"/>
        </w:rPr>
        <w:t>ple</w:t>
      </w:r>
      <w:r w:rsidR="000D5AA9">
        <w:rPr>
          <w:sz w:val="18"/>
          <w:szCs w:val="18"/>
        </w:rPr>
        <w:t>, a</w:t>
      </w:r>
      <w:r>
        <w:rPr>
          <w:sz w:val="18"/>
          <w:szCs w:val="18"/>
        </w:rPr>
        <w:t xml:space="preserve"> business may have </w:t>
      </w:r>
      <w:r w:rsidR="000D5AA9">
        <w:rPr>
          <w:sz w:val="18"/>
          <w:szCs w:val="18"/>
        </w:rPr>
        <w:t>trading subsidiaries</w:t>
      </w:r>
      <w:r>
        <w:rPr>
          <w:sz w:val="18"/>
          <w:szCs w:val="18"/>
        </w:rPr>
        <w:t xml:space="preserve"> in </w:t>
      </w:r>
      <w:r w:rsidR="00182526">
        <w:rPr>
          <w:sz w:val="18"/>
          <w:szCs w:val="18"/>
        </w:rPr>
        <w:t xml:space="preserve">Indonesia, Malaysia </w:t>
      </w:r>
      <w:r>
        <w:rPr>
          <w:sz w:val="18"/>
          <w:szCs w:val="18"/>
        </w:rPr>
        <w:t>and/</w:t>
      </w:r>
      <w:r w:rsidR="00182526">
        <w:rPr>
          <w:sz w:val="18"/>
          <w:szCs w:val="18"/>
        </w:rPr>
        <w:t>or the Philippines</w:t>
      </w:r>
      <w:r>
        <w:rPr>
          <w:sz w:val="18"/>
          <w:szCs w:val="18"/>
        </w:rPr>
        <w:t>,</w:t>
      </w:r>
      <w:r w:rsidR="000D5AA9">
        <w:rPr>
          <w:sz w:val="18"/>
          <w:szCs w:val="18"/>
        </w:rPr>
        <w:t xml:space="preserve"> and</w:t>
      </w:r>
      <w:r>
        <w:rPr>
          <w:sz w:val="18"/>
          <w:szCs w:val="18"/>
        </w:rPr>
        <w:t xml:space="preserve"> a</w:t>
      </w:r>
      <w:r w:rsidR="00182526">
        <w:rPr>
          <w:sz w:val="18"/>
          <w:szCs w:val="18"/>
        </w:rPr>
        <w:t xml:space="preserve"> holding company in Singapore.  Loan arrangements within such </w:t>
      </w:r>
      <w:r>
        <w:rPr>
          <w:sz w:val="18"/>
          <w:szCs w:val="18"/>
        </w:rPr>
        <w:t>group structures are relatively common</w:t>
      </w:r>
      <w:r w:rsidR="00182526">
        <w:rPr>
          <w:sz w:val="18"/>
          <w:szCs w:val="18"/>
        </w:rPr>
        <w:t>.</w:t>
      </w:r>
    </w:p>
    <w:p w:rsidR="00E75ED5" w:rsidRDefault="00CB2C2B" w:rsidP="00C55935">
      <w:pPr>
        <w:spacing w:before="200" w:after="160" w:line="240" w:lineRule="exact"/>
        <w:jc w:val="left"/>
        <w:rPr>
          <w:rFonts w:cs="Arial"/>
          <w:sz w:val="18"/>
          <w:szCs w:val="18"/>
        </w:rPr>
      </w:pPr>
      <w:r>
        <w:rPr>
          <w:sz w:val="18"/>
          <w:szCs w:val="18"/>
        </w:rPr>
        <w:t>This is a</w:t>
      </w:r>
      <w:r w:rsidR="0051021E">
        <w:rPr>
          <w:sz w:val="18"/>
          <w:szCs w:val="18"/>
        </w:rPr>
        <w:t xml:space="preserve"> simple</w:t>
      </w:r>
      <w:r>
        <w:rPr>
          <w:sz w:val="18"/>
          <w:szCs w:val="18"/>
        </w:rPr>
        <w:t xml:space="preserve"> </w:t>
      </w:r>
      <w:r w:rsidR="000D5AA9">
        <w:rPr>
          <w:sz w:val="18"/>
          <w:szCs w:val="18"/>
        </w:rPr>
        <w:t>intercompany loan agreement that records an</w:t>
      </w:r>
      <w:r w:rsidR="00945230">
        <w:rPr>
          <w:sz w:val="18"/>
          <w:szCs w:val="18"/>
        </w:rPr>
        <w:t xml:space="preserve"> unsecured</w:t>
      </w:r>
      <w:r w:rsidR="00FB563D">
        <w:rPr>
          <w:sz w:val="18"/>
          <w:szCs w:val="18"/>
        </w:rPr>
        <w:t xml:space="preserve"> loan </w:t>
      </w:r>
      <w:r w:rsidR="000D5AA9">
        <w:rPr>
          <w:sz w:val="18"/>
          <w:szCs w:val="18"/>
        </w:rPr>
        <w:t>between</w:t>
      </w:r>
      <w:r w:rsidR="00FB563D">
        <w:rPr>
          <w:sz w:val="18"/>
          <w:szCs w:val="18"/>
        </w:rPr>
        <w:t xml:space="preserve"> </w:t>
      </w:r>
      <w:r w:rsidR="000D5AA9">
        <w:rPr>
          <w:sz w:val="18"/>
          <w:szCs w:val="18"/>
        </w:rPr>
        <w:t>group companies</w:t>
      </w:r>
      <w:r w:rsidR="00BB57D3">
        <w:rPr>
          <w:sz w:val="18"/>
          <w:szCs w:val="18"/>
        </w:rPr>
        <w:t xml:space="preserve">. </w:t>
      </w:r>
      <w:r w:rsidR="00B903FB">
        <w:rPr>
          <w:sz w:val="18"/>
          <w:szCs w:val="18"/>
        </w:rPr>
        <w:t xml:space="preserve"> </w:t>
      </w:r>
      <w:r w:rsidR="000D5AA9">
        <w:rPr>
          <w:rFonts w:cs="Arial"/>
          <w:sz w:val="18"/>
          <w:szCs w:val="18"/>
        </w:rPr>
        <w:t>F</w:t>
      </w:r>
      <w:r w:rsidR="0051021E">
        <w:rPr>
          <w:rFonts w:cs="Arial"/>
          <w:sz w:val="18"/>
          <w:szCs w:val="18"/>
        </w:rPr>
        <w:t xml:space="preserve">or tax </w:t>
      </w:r>
      <w:r w:rsidR="00182526">
        <w:rPr>
          <w:rFonts w:cs="Arial"/>
          <w:sz w:val="18"/>
          <w:szCs w:val="18"/>
        </w:rPr>
        <w:t xml:space="preserve">and </w:t>
      </w:r>
      <w:r w:rsidR="0051021E">
        <w:rPr>
          <w:rFonts w:cs="Arial"/>
          <w:sz w:val="18"/>
          <w:szCs w:val="18"/>
        </w:rPr>
        <w:t xml:space="preserve">audit purposes, companies should </w:t>
      </w:r>
      <w:r w:rsidR="00C55935">
        <w:rPr>
          <w:rFonts w:cs="Arial"/>
          <w:sz w:val="18"/>
          <w:szCs w:val="18"/>
        </w:rPr>
        <w:t>enter into</w:t>
      </w:r>
      <w:r w:rsidR="0051021E">
        <w:rPr>
          <w:rFonts w:cs="Arial"/>
          <w:sz w:val="18"/>
          <w:szCs w:val="18"/>
        </w:rPr>
        <w:t xml:space="preserve"> written agreements reflecting the terms of</w:t>
      </w:r>
      <w:r w:rsidR="000D5AA9">
        <w:rPr>
          <w:rFonts w:cs="Arial"/>
          <w:sz w:val="18"/>
          <w:szCs w:val="18"/>
        </w:rPr>
        <w:t xml:space="preserve"> their</w:t>
      </w:r>
      <w:r w:rsidR="0051021E">
        <w:rPr>
          <w:rFonts w:cs="Arial"/>
          <w:sz w:val="18"/>
          <w:szCs w:val="18"/>
        </w:rPr>
        <w:t xml:space="preserve"> intercompany loans</w:t>
      </w:r>
      <w:r w:rsidR="00C55935">
        <w:rPr>
          <w:rFonts w:cs="Arial"/>
          <w:sz w:val="18"/>
          <w:szCs w:val="18"/>
        </w:rPr>
        <w:t xml:space="preserve"> (including the </w:t>
      </w:r>
      <w:r w:rsidR="000D5AA9">
        <w:rPr>
          <w:rFonts w:cs="Arial"/>
          <w:sz w:val="18"/>
          <w:szCs w:val="18"/>
        </w:rPr>
        <w:t>applicable interest rate</w:t>
      </w:r>
      <w:r w:rsidR="00C55935">
        <w:rPr>
          <w:rFonts w:cs="Arial"/>
          <w:sz w:val="18"/>
          <w:szCs w:val="18"/>
        </w:rPr>
        <w:t>)</w:t>
      </w:r>
      <w:r w:rsidR="0051021E">
        <w:rPr>
          <w:rFonts w:cs="Arial"/>
          <w:sz w:val="18"/>
          <w:szCs w:val="18"/>
        </w:rPr>
        <w:t xml:space="preserve">.  </w:t>
      </w:r>
    </w:p>
    <w:p w:rsidR="00354B47" w:rsidRPr="00354B47" w:rsidRDefault="00354B47" w:rsidP="00C55935">
      <w:pPr>
        <w:spacing w:before="200" w:after="160" w:line="240" w:lineRule="exact"/>
        <w:jc w:val="left"/>
        <w:rPr>
          <w:sz w:val="18"/>
          <w:szCs w:val="18"/>
        </w:rPr>
      </w:pPr>
    </w:p>
    <w:p w:rsidR="002C3EB3" w:rsidRPr="00D83BB0" w:rsidRDefault="002C3EB3" w:rsidP="00C55935">
      <w:pPr>
        <w:tabs>
          <w:tab w:val="left" w:pos="142"/>
        </w:tabs>
        <w:spacing w:before="200" w:after="160" w:line="240" w:lineRule="exact"/>
        <w:jc w:val="left"/>
        <w:rPr>
          <w:rFonts w:ascii="Arial Black" w:hAnsi="Arial Black" w:cs="Arial"/>
          <w:b/>
          <w:color w:val="C00000"/>
          <w:sz w:val="18"/>
          <w:szCs w:val="18"/>
        </w:rPr>
      </w:pPr>
      <w:r w:rsidRPr="00D83BB0">
        <w:rPr>
          <w:rFonts w:ascii="Arial Black" w:hAnsi="Arial Black" w:cs="Arial"/>
          <w:b/>
          <w:color w:val="C00000"/>
          <w:sz w:val="18"/>
          <w:szCs w:val="18"/>
        </w:rPr>
        <w:t>applicable law</w:t>
      </w:r>
    </w:p>
    <w:p w:rsidR="00A8038C" w:rsidRDefault="00A8038C" w:rsidP="00C55935">
      <w:pPr>
        <w:spacing w:before="200" w:after="160" w:line="240" w:lineRule="exact"/>
        <w:jc w:val="left"/>
        <w:rPr>
          <w:rFonts w:cs="Arial"/>
          <w:sz w:val="18"/>
          <w:szCs w:val="18"/>
        </w:rPr>
      </w:pPr>
      <w:r>
        <w:rPr>
          <w:rFonts w:cs="Arial"/>
          <w:sz w:val="18"/>
          <w:szCs w:val="18"/>
        </w:rPr>
        <w:t xml:space="preserve">This document is intended for use by companies domiciled in Southeast Asia.  Because the laws in each Southeast Asian country are different, you may need to have the document reviewed by a local lawyer.  We </w:t>
      </w:r>
      <w:r w:rsidRPr="00A8038C">
        <w:rPr>
          <w:sz w:val="18"/>
          <w:szCs w:val="18"/>
        </w:rPr>
        <w:t>have</w:t>
      </w:r>
      <w:r>
        <w:rPr>
          <w:rFonts w:cs="Arial"/>
          <w:sz w:val="18"/>
          <w:szCs w:val="18"/>
        </w:rPr>
        <w:t xml:space="preserve"> suggested (as a placeholder) that the document be subject to Singapore law as this is the most common domicile of tech companies raising capital in Southeast Asia, and Singapore is well respected as a jurisdiction.  </w:t>
      </w:r>
    </w:p>
    <w:p w:rsidR="009574A1" w:rsidRDefault="009574A1" w:rsidP="00C55935">
      <w:pPr>
        <w:spacing w:before="200" w:after="160" w:line="240" w:lineRule="exact"/>
        <w:jc w:val="left"/>
        <w:rPr>
          <w:sz w:val="18"/>
          <w:szCs w:val="18"/>
        </w:rPr>
      </w:pPr>
      <w:r>
        <w:rPr>
          <w:sz w:val="18"/>
          <w:szCs w:val="18"/>
        </w:rPr>
        <w:t>Companies should take tax and accounting advice before putting an intercompany loan in place, as the loan may give rise to tax liabilities</w:t>
      </w:r>
      <w:r w:rsidR="0051021E">
        <w:rPr>
          <w:sz w:val="18"/>
          <w:szCs w:val="18"/>
        </w:rPr>
        <w:t xml:space="preserve"> and </w:t>
      </w:r>
      <w:r w:rsidR="00E40004">
        <w:rPr>
          <w:sz w:val="18"/>
          <w:szCs w:val="18"/>
        </w:rPr>
        <w:t xml:space="preserve">(in the case of a cross-border loan) </w:t>
      </w:r>
      <w:r w:rsidR="0051021E">
        <w:rPr>
          <w:sz w:val="18"/>
          <w:szCs w:val="18"/>
        </w:rPr>
        <w:t>transfer pricing issues</w:t>
      </w:r>
      <w:r>
        <w:rPr>
          <w:sz w:val="18"/>
          <w:szCs w:val="18"/>
        </w:rPr>
        <w:t xml:space="preserve">. </w:t>
      </w:r>
      <w:r w:rsidR="0051021E">
        <w:rPr>
          <w:sz w:val="18"/>
          <w:szCs w:val="18"/>
        </w:rPr>
        <w:t xml:space="preserve"> </w:t>
      </w:r>
    </w:p>
    <w:p w:rsidR="002C3EB3" w:rsidRDefault="002C3EB3" w:rsidP="008464EB">
      <w:pPr>
        <w:tabs>
          <w:tab w:val="left" w:pos="142"/>
        </w:tabs>
        <w:spacing w:before="200" w:after="160" w:line="240" w:lineRule="exact"/>
        <w:jc w:val="left"/>
        <w:rPr>
          <w:rFonts w:ascii="Arial Black" w:hAnsi="Arial Black" w:cs="Arial"/>
          <w:b/>
          <w:color w:val="C00000"/>
          <w:sz w:val="18"/>
          <w:szCs w:val="18"/>
        </w:rPr>
      </w:pPr>
    </w:p>
    <w:p w:rsidR="002C3EB3" w:rsidRPr="008D7B71" w:rsidRDefault="002C3EB3" w:rsidP="008464EB">
      <w:pPr>
        <w:tabs>
          <w:tab w:val="left" w:pos="142"/>
        </w:tabs>
        <w:spacing w:before="200" w:after="160" w:line="240" w:lineRule="exact"/>
        <w:ind w:firstLine="142"/>
        <w:jc w:val="left"/>
        <w:rPr>
          <w:rFonts w:ascii="Arial Black" w:hAnsi="Arial Black" w:cs="Arial"/>
          <w:b/>
          <w:color w:val="C00000"/>
          <w:sz w:val="18"/>
          <w:szCs w:val="18"/>
        </w:rPr>
      </w:pPr>
      <w:r>
        <w:rPr>
          <w:rFonts w:ascii="Arial Black" w:hAnsi="Arial Black" w:cs="Arial"/>
          <w:b/>
          <w:color w:val="C00000"/>
          <w:sz w:val="18"/>
          <w:szCs w:val="18"/>
        </w:rPr>
        <w:br w:type="column"/>
      </w: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rsidR="002C3EB3" w:rsidRPr="003143D5" w:rsidRDefault="002C3EB3" w:rsidP="008464EB">
      <w:pPr>
        <w:spacing w:before="200" w:after="160" w:line="240" w:lineRule="exact"/>
        <w:ind w:left="142"/>
        <w:jc w:val="left"/>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rsidR="002C3EB3" w:rsidRPr="003143D5" w:rsidRDefault="002C3EB3" w:rsidP="008464EB">
      <w:pPr>
        <w:spacing w:before="200" w:after="160" w:line="240" w:lineRule="exact"/>
        <w:ind w:left="142"/>
        <w:jc w:val="left"/>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2C3EB3" w:rsidRPr="003143D5" w:rsidRDefault="002C3EB3" w:rsidP="008464EB">
      <w:pPr>
        <w:numPr>
          <w:ilvl w:val="1"/>
          <w:numId w:val="10"/>
        </w:numPr>
        <w:tabs>
          <w:tab w:val="left" w:pos="142"/>
          <w:tab w:val="left" w:pos="709"/>
        </w:tabs>
        <w:spacing w:before="200" w:after="160" w:line="240" w:lineRule="exact"/>
        <w:ind w:left="709" w:hanging="567"/>
        <w:jc w:val="left"/>
        <w:rPr>
          <w:rFonts w:cs="Arial"/>
          <w:sz w:val="18"/>
          <w:szCs w:val="18"/>
        </w:rPr>
      </w:pPr>
      <w:r w:rsidRPr="003143D5">
        <w:rPr>
          <w:rFonts w:cs="Arial"/>
          <w:sz w:val="18"/>
          <w:szCs w:val="18"/>
        </w:rPr>
        <w:t>the reques</w:t>
      </w:r>
      <w:r>
        <w:rPr>
          <w:rFonts w:cs="Arial"/>
          <w:sz w:val="18"/>
          <w:szCs w:val="18"/>
        </w:rPr>
        <w:t>ted details need to be inserted</w:t>
      </w:r>
    </w:p>
    <w:p w:rsidR="002C3EB3" w:rsidRPr="003143D5" w:rsidRDefault="002C3EB3" w:rsidP="008464EB">
      <w:pPr>
        <w:numPr>
          <w:ilvl w:val="1"/>
          <w:numId w:val="10"/>
        </w:numPr>
        <w:tabs>
          <w:tab w:val="left" w:pos="142"/>
          <w:tab w:val="left" w:pos="709"/>
        </w:tabs>
        <w:spacing w:before="200" w:after="160" w:line="240" w:lineRule="exact"/>
        <w:ind w:left="709" w:hanging="567"/>
        <w:jc w:val="left"/>
        <w:rPr>
          <w:rFonts w:cs="Arial"/>
          <w:sz w:val="18"/>
          <w:szCs w:val="18"/>
        </w:rPr>
      </w:pPr>
      <w:r w:rsidRPr="003143D5">
        <w:rPr>
          <w:rFonts w:cs="Arial"/>
          <w:sz w:val="18"/>
          <w:szCs w:val="18"/>
        </w:rPr>
        <w:t xml:space="preserve">there are different options for you to consider within a clause </w:t>
      </w:r>
    </w:p>
    <w:p w:rsidR="002C3EB3" w:rsidRPr="003143D5" w:rsidRDefault="002C3EB3" w:rsidP="008464EB">
      <w:pPr>
        <w:numPr>
          <w:ilvl w:val="1"/>
          <w:numId w:val="10"/>
        </w:numPr>
        <w:tabs>
          <w:tab w:val="left" w:pos="142"/>
          <w:tab w:val="left" w:pos="709"/>
        </w:tabs>
        <w:spacing w:before="200" w:after="160" w:line="240" w:lineRule="exact"/>
        <w:ind w:left="709" w:hanging="567"/>
        <w:jc w:val="left"/>
        <w:rPr>
          <w:rFonts w:cs="Arial"/>
          <w:sz w:val="18"/>
          <w:szCs w:val="18"/>
        </w:rPr>
      </w:pPr>
      <w:r w:rsidRPr="003143D5">
        <w:rPr>
          <w:rFonts w:cs="Arial"/>
          <w:sz w:val="18"/>
          <w:szCs w:val="18"/>
        </w:rPr>
        <w:t>the whole clause is optional and you need to consider whether to include it, based on the company’s circumstances and the user notes.</w:t>
      </w:r>
    </w:p>
    <w:p w:rsidR="002C3EB3" w:rsidRPr="00D145D3" w:rsidRDefault="002C3EB3" w:rsidP="008464EB">
      <w:pPr>
        <w:spacing w:before="200" w:after="160" w:line="240" w:lineRule="exact"/>
        <w:ind w:left="142"/>
        <w:jc w:val="left"/>
        <w:rPr>
          <w:rFonts w:cs="Arial"/>
          <w:sz w:val="18"/>
          <w:szCs w:val="18"/>
          <w:u w:val="single"/>
        </w:rPr>
      </w:pPr>
      <w:r w:rsidRPr="009726F7">
        <w:rPr>
          <w:rFonts w:cs="Arial"/>
          <w:sz w:val="18"/>
          <w:szCs w:val="18"/>
        </w:rPr>
        <w:t>Before finalising your document, check for all square brackets to ensure you have considered the relevant option and ensure that all square brackets have been deleted.</w:t>
      </w:r>
      <w:r>
        <w:rPr>
          <w:rFonts w:cs="Arial"/>
          <w:sz w:val="18"/>
          <w:szCs w:val="18"/>
        </w:rPr>
        <w:t xml:space="preserve">  Also, i</w:t>
      </w:r>
      <w:r w:rsidRPr="009726F7">
        <w:rPr>
          <w:rFonts w:cs="Arial"/>
          <w:sz w:val="18"/>
          <w:szCs w:val="18"/>
        </w:rPr>
        <w:t>f you delete any clauses or schedules, remember to cross reference check the document.</w:t>
      </w:r>
    </w:p>
    <w:p w:rsidR="002C3EB3" w:rsidRDefault="002C3EB3">
      <w:pPr>
        <w:spacing w:after="0" w:line="240" w:lineRule="auto"/>
        <w:jc w:val="left"/>
        <w:rPr>
          <w:rFonts w:ascii="Arial Black" w:hAnsi="Arial Black" w:cs="Arial"/>
          <w:b/>
          <w:smallCaps/>
          <w:color w:val="C00000"/>
          <w:sz w:val="40"/>
          <w:szCs w:val="40"/>
          <w:lang w:eastAsia="en-US"/>
        </w:rPr>
        <w:sectPr w:rsidR="002C3EB3" w:rsidSect="00A8038C">
          <w:type w:val="continuous"/>
          <w:pgSz w:w="11906" w:h="16838" w:code="9"/>
          <w:pgMar w:top="1418" w:right="2126" w:bottom="1247" w:left="1701" w:header="561" w:footer="356" w:gutter="0"/>
          <w:paperSrc w:first="2" w:other="2"/>
          <w:pgNumType w:start="1"/>
          <w:cols w:num="2" w:space="720"/>
          <w:titlePg/>
          <w:docGrid w:linePitch="272"/>
        </w:sectPr>
      </w:pPr>
    </w:p>
    <w:p w:rsidR="00AB2A2F" w:rsidRDefault="00AB2A2F">
      <w:pPr>
        <w:spacing w:after="0" w:line="240" w:lineRule="auto"/>
        <w:jc w:val="left"/>
        <w:rPr>
          <w:rFonts w:ascii="Arial Black" w:hAnsi="Arial Black" w:cs="Arial"/>
          <w:b/>
          <w:smallCaps/>
          <w:color w:val="C00000"/>
          <w:sz w:val="40"/>
          <w:szCs w:val="40"/>
          <w:lang w:eastAsia="en-US"/>
        </w:rPr>
      </w:pPr>
      <w:r>
        <w:rPr>
          <w:rFonts w:ascii="Arial Black" w:hAnsi="Arial Black" w:cs="Arial"/>
          <w:b/>
          <w:smallCaps/>
          <w:color w:val="C00000"/>
          <w:sz w:val="40"/>
          <w:szCs w:val="40"/>
          <w:lang w:eastAsia="en-US"/>
        </w:rPr>
        <w:br w:type="page"/>
      </w:r>
    </w:p>
    <w:p w:rsidR="0072713C" w:rsidRPr="00FF6C25" w:rsidRDefault="002C3EB3" w:rsidP="002C77C9">
      <w:pPr>
        <w:spacing w:line="320" w:lineRule="atLeast"/>
        <w:jc w:val="center"/>
        <w:rPr>
          <w:rFonts w:ascii="Arial Black" w:hAnsi="Arial Black" w:cs="Arial"/>
          <w:b/>
          <w:smallCaps/>
          <w:sz w:val="40"/>
          <w:szCs w:val="40"/>
          <w:lang w:eastAsia="en-US"/>
        </w:rPr>
      </w:pPr>
      <w:r>
        <w:rPr>
          <w:rFonts w:ascii="Arial Black" w:hAnsi="Arial Black" w:cs="Arial"/>
          <w:b/>
          <w:smallCaps/>
          <w:color w:val="C00000"/>
          <w:sz w:val="40"/>
          <w:szCs w:val="40"/>
          <w:lang w:eastAsia="en-US"/>
        </w:rPr>
        <w:lastRenderedPageBreak/>
        <w:t xml:space="preserve">Intercompany </w:t>
      </w:r>
      <w:r w:rsidRPr="002C3EB3">
        <w:rPr>
          <w:rFonts w:ascii="Arial Black" w:hAnsi="Arial Black" w:cs="Arial"/>
          <w:b/>
          <w:smallCaps/>
          <w:color w:val="595959"/>
          <w:sz w:val="40"/>
          <w:szCs w:val="40"/>
          <w:lang w:eastAsia="en-US"/>
        </w:rPr>
        <w:t>l</w:t>
      </w:r>
      <w:r w:rsidR="00FF6C25" w:rsidRPr="002C3EB3">
        <w:rPr>
          <w:rFonts w:ascii="Arial Black" w:hAnsi="Arial Black" w:cs="Arial"/>
          <w:b/>
          <w:smallCaps/>
          <w:color w:val="595959"/>
          <w:sz w:val="40"/>
          <w:szCs w:val="40"/>
          <w:lang w:eastAsia="en-US"/>
        </w:rPr>
        <w:t>oan</w:t>
      </w:r>
      <w:r w:rsidR="00FF6C25">
        <w:rPr>
          <w:rFonts w:ascii="Arial Black" w:hAnsi="Arial Black" w:cs="Arial"/>
          <w:b/>
          <w:smallCaps/>
          <w:color w:val="C00000"/>
          <w:sz w:val="40"/>
          <w:szCs w:val="40"/>
          <w:lang w:eastAsia="en-US"/>
        </w:rPr>
        <w:t xml:space="preserve"> </w:t>
      </w:r>
      <w:r w:rsidR="006C45E1">
        <w:rPr>
          <w:rFonts w:ascii="Arial Black" w:hAnsi="Arial Black" w:cs="Arial"/>
          <w:b/>
          <w:smallCaps/>
          <w:color w:val="595959"/>
          <w:sz w:val="40"/>
          <w:szCs w:val="40"/>
          <w:lang w:eastAsia="en-US"/>
        </w:rPr>
        <w:t>a</w:t>
      </w:r>
      <w:r w:rsidR="00FF6C25">
        <w:rPr>
          <w:rFonts w:ascii="Arial Black" w:hAnsi="Arial Black" w:cs="Arial"/>
          <w:b/>
          <w:smallCaps/>
          <w:color w:val="595959"/>
          <w:sz w:val="40"/>
          <w:szCs w:val="40"/>
          <w:lang w:eastAsia="en-US"/>
        </w:rPr>
        <w:t>greement</w:t>
      </w:r>
    </w:p>
    <w:p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rsidR="0072713C" w:rsidRPr="00DC4EFC" w:rsidRDefault="0072713C" w:rsidP="00621154">
      <w:pPr>
        <w:spacing w:line="320" w:lineRule="atLeast"/>
        <w:rPr>
          <w:rFonts w:cs="Arial"/>
        </w:rPr>
      </w:pPr>
      <w:r w:rsidRPr="00DC4EFC">
        <w:rPr>
          <w:rFonts w:cs="Arial"/>
          <w:b/>
        </w:rPr>
        <w:t>PARTIES</w:t>
      </w:r>
    </w:p>
    <w:p w:rsidR="00F33D1F" w:rsidRPr="00F33D1F" w:rsidRDefault="00F33D1F" w:rsidP="00AB0430">
      <w:pPr>
        <w:numPr>
          <w:ilvl w:val="0"/>
          <w:numId w:val="1"/>
        </w:numPr>
        <w:spacing w:line="320" w:lineRule="atLeast"/>
        <w:jc w:val="left"/>
        <w:rPr>
          <w:rFonts w:cs="Arial"/>
          <w:sz w:val="22"/>
          <w:szCs w:val="22"/>
        </w:rPr>
      </w:pPr>
      <w:r>
        <w:rPr>
          <w:rFonts w:cs="Arial"/>
          <w:b/>
          <w:color w:val="C00000"/>
          <w:highlight w:val="lightGray"/>
        </w:rPr>
        <w:t>[</w:t>
      </w:r>
      <w:r>
        <w:rPr>
          <w:rFonts w:cs="Arial"/>
          <w:b/>
          <w:i/>
          <w:color w:val="C00000"/>
          <w:highlight w:val="lightGray"/>
        </w:rPr>
        <w:t>User note:  Use this description for the lending company.</w:t>
      </w:r>
      <w:r>
        <w:rPr>
          <w:rFonts w:cs="Arial"/>
          <w:b/>
          <w:color w:val="C00000"/>
          <w:highlight w:val="lightGray"/>
        </w:rPr>
        <w:t>]</w:t>
      </w:r>
      <w:r>
        <w:rPr>
          <w:rFonts w:cs="Arial"/>
          <w:b/>
          <w:caps/>
          <w:szCs w:val="22"/>
        </w:rPr>
        <w:t xml:space="preserve"> </w:t>
      </w:r>
    </w:p>
    <w:p w:rsidR="00EA5A3E" w:rsidRPr="00DC4EFC" w:rsidRDefault="002C3EB3" w:rsidP="00F33D1F">
      <w:pPr>
        <w:spacing w:line="320" w:lineRule="atLeast"/>
        <w:ind w:left="567"/>
        <w:jc w:val="left"/>
        <w:rPr>
          <w:rFonts w:cs="Arial"/>
          <w:sz w:val="22"/>
          <w:szCs w:val="22"/>
        </w:rPr>
      </w:pPr>
      <w:r w:rsidRPr="002D200F">
        <w:rPr>
          <w:b/>
        </w:rPr>
        <w:t>[</w:t>
      </w:r>
      <w:r w:rsidRPr="002D200F">
        <w:rPr>
          <w:b/>
          <w:i/>
        </w:rPr>
        <w:t>INSERT NAME OF COMPANY</w:t>
      </w:r>
      <w:r w:rsidRPr="002D200F">
        <w:rPr>
          <w:b/>
        </w:rPr>
        <w:t>]</w:t>
      </w:r>
      <w:r w:rsidRPr="005179B6">
        <w:t>, company number [</w:t>
      </w:r>
      <w:r w:rsidRPr="002D200F">
        <w:rPr>
          <w:i/>
        </w:rPr>
        <w:t>insert</w:t>
      </w:r>
      <w:r>
        <w:t>], a company incorporated in [</w:t>
      </w:r>
      <w:r w:rsidRPr="002D200F">
        <w:rPr>
          <w:i/>
        </w:rPr>
        <w:t>insert</w:t>
      </w:r>
      <w:r>
        <w:t>] whose registered office is at [</w:t>
      </w:r>
      <w:r w:rsidRPr="002D200F">
        <w:rPr>
          <w:i/>
        </w:rPr>
        <w:t>insert</w:t>
      </w:r>
      <w:r>
        <w:t xml:space="preserve">] </w:t>
      </w:r>
      <w:r w:rsidR="00906265" w:rsidRPr="00DC4EFC">
        <w:rPr>
          <w:rFonts w:cs="Arial"/>
        </w:rPr>
        <w:t>(</w:t>
      </w:r>
      <w:r w:rsidR="00906265">
        <w:rPr>
          <w:rFonts w:cs="Arial"/>
          <w:b/>
        </w:rPr>
        <w:t>Lender</w:t>
      </w:r>
      <w:r w:rsidR="00906265" w:rsidRPr="00DC4EFC">
        <w:rPr>
          <w:rFonts w:cs="Arial"/>
        </w:rPr>
        <w:t>)</w:t>
      </w:r>
    </w:p>
    <w:p w:rsidR="00F33D1F" w:rsidRPr="00F33D1F" w:rsidRDefault="00F33D1F" w:rsidP="00F33D1F">
      <w:pPr>
        <w:numPr>
          <w:ilvl w:val="0"/>
          <w:numId w:val="1"/>
        </w:numPr>
        <w:spacing w:line="320" w:lineRule="atLeast"/>
        <w:jc w:val="left"/>
        <w:rPr>
          <w:rFonts w:cs="Arial"/>
          <w:sz w:val="22"/>
          <w:szCs w:val="22"/>
        </w:rPr>
      </w:pPr>
      <w:r>
        <w:rPr>
          <w:rFonts w:cs="Arial"/>
          <w:b/>
          <w:color w:val="C00000"/>
          <w:highlight w:val="lightGray"/>
        </w:rPr>
        <w:t>[</w:t>
      </w:r>
      <w:r>
        <w:rPr>
          <w:rFonts w:cs="Arial"/>
          <w:b/>
          <w:i/>
          <w:color w:val="C00000"/>
          <w:highlight w:val="lightGray"/>
        </w:rPr>
        <w:t>User note:  Use this description for the borrowing company.</w:t>
      </w:r>
      <w:r>
        <w:rPr>
          <w:rFonts w:cs="Arial"/>
          <w:b/>
          <w:color w:val="C00000"/>
          <w:highlight w:val="lightGray"/>
        </w:rPr>
        <w:t>]</w:t>
      </w:r>
      <w:r>
        <w:rPr>
          <w:rFonts w:cs="Arial"/>
          <w:b/>
          <w:caps/>
          <w:szCs w:val="22"/>
        </w:rPr>
        <w:t xml:space="preserve"> </w:t>
      </w:r>
    </w:p>
    <w:p w:rsidR="0072713C" w:rsidRDefault="002C3EB3" w:rsidP="00F33D1F">
      <w:pPr>
        <w:spacing w:line="320" w:lineRule="atLeast"/>
        <w:ind w:left="567"/>
        <w:jc w:val="left"/>
        <w:rPr>
          <w:rFonts w:cs="Arial"/>
        </w:rPr>
      </w:pPr>
      <w:r w:rsidRPr="002D200F">
        <w:rPr>
          <w:b/>
        </w:rPr>
        <w:t>[</w:t>
      </w:r>
      <w:r w:rsidRPr="002D200F">
        <w:rPr>
          <w:b/>
          <w:i/>
        </w:rPr>
        <w:t>INSERT NAME OF COMPANY</w:t>
      </w:r>
      <w:r w:rsidRPr="002D200F">
        <w:rPr>
          <w:b/>
        </w:rPr>
        <w:t>]</w:t>
      </w:r>
      <w:r w:rsidRPr="005179B6">
        <w:t>, company number [</w:t>
      </w:r>
      <w:r w:rsidRPr="002D200F">
        <w:rPr>
          <w:i/>
        </w:rPr>
        <w:t>insert</w:t>
      </w:r>
      <w:r>
        <w:t>], a company incorporated in [</w:t>
      </w:r>
      <w:r w:rsidRPr="002D200F">
        <w:rPr>
          <w:i/>
        </w:rPr>
        <w:t>insert</w:t>
      </w:r>
      <w:r>
        <w:t>] whose registered office is at [</w:t>
      </w:r>
      <w:r w:rsidRPr="002D200F">
        <w:rPr>
          <w:i/>
        </w:rPr>
        <w:t>insert</w:t>
      </w:r>
      <w:r>
        <w:t xml:space="preserve">] </w:t>
      </w:r>
      <w:r w:rsidR="0072713C" w:rsidRPr="00DC4EFC">
        <w:rPr>
          <w:rFonts w:cs="Arial"/>
        </w:rPr>
        <w:t>(</w:t>
      </w:r>
      <w:r w:rsidR="006A0BF9">
        <w:rPr>
          <w:rFonts w:cs="Arial"/>
          <w:b/>
        </w:rPr>
        <w:t>Borrower</w:t>
      </w:r>
      <w:r w:rsidR="0072713C" w:rsidRPr="00DC4EFC">
        <w:rPr>
          <w:rFonts w:cs="Arial"/>
        </w:rPr>
        <w:t>)</w:t>
      </w:r>
    </w:p>
    <w:p w:rsidR="008F73E4" w:rsidRPr="00DC4EFC" w:rsidRDefault="008F73E4" w:rsidP="008F73E4">
      <w:pPr>
        <w:spacing w:line="320" w:lineRule="atLeast"/>
        <w:jc w:val="left"/>
        <w:rPr>
          <w:rFonts w:cs="Arial"/>
        </w:rPr>
      </w:pPr>
    </w:p>
    <w:p w:rsidR="0072713C" w:rsidRPr="00DC4EFC" w:rsidRDefault="0072713C" w:rsidP="00621154">
      <w:pPr>
        <w:spacing w:line="320" w:lineRule="atLeast"/>
        <w:rPr>
          <w:rFonts w:cs="Arial"/>
        </w:rPr>
      </w:pPr>
      <w:r w:rsidRPr="00DC4EFC">
        <w:rPr>
          <w:rFonts w:cs="Arial"/>
          <w:b/>
        </w:rPr>
        <w:t>AGREEMENT</w:t>
      </w:r>
    </w:p>
    <w:p w:rsidR="00F75261" w:rsidRDefault="009C1DA1" w:rsidP="00BD6B18">
      <w:pPr>
        <w:spacing w:line="320" w:lineRule="atLeast"/>
        <w:jc w:val="left"/>
        <w:rPr>
          <w:rFonts w:cs="Arial"/>
        </w:rPr>
      </w:pPr>
      <w:r w:rsidRPr="00DC4EFC">
        <w:rPr>
          <w:rFonts w:cs="Arial"/>
          <w:lang w:eastAsia="en-US"/>
        </w:rPr>
        <w:t xml:space="preserve">The </w:t>
      </w:r>
      <w:r w:rsidR="00F75261" w:rsidRPr="00DC4EFC">
        <w:rPr>
          <w:rFonts w:cs="Arial"/>
          <w:lang w:eastAsia="en-US"/>
        </w:rPr>
        <w:t>Lender has</w:t>
      </w:r>
      <w:r w:rsidR="00924A6E" w:rsidRPr="00DC4EFC">
        <w:rPr>
          <w:rFonts w:cs="Arial"/>
          <w:lang w:eastAsia="en-US"/>
        </w:rPr>
        <w:t xml:space="preserve"> </w:t>
      </w:r>
      <w:r w:rsidR="00696B86" w:rsidRPr="00DC4EFC">
        <w:rPr>
          <w:rFonts w:cs="Arial"/>
          <w:lang w:eastAsia="en-US"/>
        </w:rPr>
        <w:t xml:space="preserve">agreed </w:t>
      </w:r>
      <w:r w:rsidR="00696B86" w:rsidRPr="00DC4EFC">
        <w:rPr>
          <w:rFonts w:cs="Arial"/>
        </w:rPr>
        <w:t xml:space="preserve">to provide to the </w:t>
      </w:r>
      <w:r w:rsidR="006A0BF9">
        <w:rPr>
          <w:rFonts w:cs="Arial"/>
        </w:rPr>
        <w:t>Borrower</w:t>
      </w:r>
      <w:r w:rsidR="00696B86" w:rsidRPr="00DC4EFC">
        <w:rPr>
          <w:rFonts w:cs="Arial"/>
        </w:rPr>
        <w:t xml:space="preserve"> a loan on the terms set out in this Agreement.</w:t>
      </w:r>
    </w:p>
    <w:tbl>
      <w:tblPr>
        <w:tblW w:w="7997" w:type="dxa"/>
        <w:tblLayout w:type="fixed"/>
        <w:tblLook w:val="0000" w:firstRow="0" w:lastRow="0" w:firstColumn="0" w:lastColumn="0" w:noHBand="0" w:noVBand="0"/>
      </w:tblPr>
      <w:tblGrid>
        <w:gridCol w:w="3934"/>
        <w:gridCol w:w="425"/>
        <w:gridCol w:w="236"/>
        <w:gridCol w:w="3402"/>
      </w:tblGrid>
      <w:tr w:rsidR="00F9548C" w:rsidRPr="005179B6" w:rsidTr="004251F0">
        <w:tc>
          <w:tcPr>
            <w:tcW w:w="3934" w:type="dxa"/>
          </w:tcPr>
          <w:p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 xml:space="preserve">INSERT NAME OF </w:t>
            </w:r>
            <w:r w:rsidR="002C3EB3">
              <w:rPr>
                <w:b/>
                <w:i/>
              </w:rPr>
              <w:t>LENDER</w:t>
            </w:r>
            <w:r w:rsidRPr="005179B6">
              <w:rPr>
                <w:b/>
              </w:rPr>
              <w:t xml:space="preserve">] </w:t>
            </w:r>
            <w:r w:rsidRPr="005179B6">
              <w:rPr>
                <w:rFonts w:cs="Arial"/>
              </w:rPr>
              <w:t>by:</w:t>
            </w:r>
          </w:p>
        </w:tc>
        <w:tc>
          <w:tcPr>
            <w:tcW w:w="425" w:type="dxa"/>
          </w:tcPr>
          <w:p w:rsidR="00F9548C" w:rsidRPr="005179B6" w:rsidRDefault="00F9548C" w:rsidP="007C742E">
            <w:pPr>
              <w:jc w:val="left"/>
            </w:pPr>
            <w:r w:rsidRPr="005179B6">
              <w:t>)</w:t>
            </w:r>
            <w:r w:rsidRPr="005179B6">
              <w:br/>
              <w:t>)</w:t>
            </w:r>
          </w:p>
        </w:tc>
        <w:tc>
          <w:tcPr>
            <w:tcW w:w="236" w:type="dxa"/>
          </w:tcPr>
          <w:p w:rsidR="00F9548C" w:rsidRPr="005179B6" w:rsidRDefault="00F9548C" w:rsidP="007C742E">
            <w:pPr>
              <w:keepNext/>
              <w:jc w:val="left"/>
              <w:rPr>
                <w:rFonts w:cs="Arial"/>
              </w:rPr>
            </w:pPr>
          </w:p>
        </w:tc>
        <w:tc>
          <w:tcPr>
            <w:tcW w:w="3402" w:type="dxa"/>
          </w:tcPr>
          <w:p w:rsidR="00F9548C" w:rsidRPr="005179B6" w:rsidRDefault="00F9548C" w:rsidP="007C742E">
            <w:pPr>
              <w:keepNext/>
              <w:jc w:val="left"/>
              <w:rPr>
                <w:rFonts w:cs="Arial"/>
              </w:rPr>
            </w:pPr>
          </w:p>
        </w:tc>
      </w:tr>
      <w:tr w:rsidR="00F9548C" w:rsidRPr="008B7C99" w:rsidTr="004251F0">
        <w:tc>
          <w:tcPr>
            <w:tcW w:w="3934" w:type="dxa"/>
          </w:tcPr>
          <w:p w:rsidR="00F9548C" w:rsidRPr="005179B6" w:rsidRDefault="00F9548C" w:rsidP="007C742E">
            <w:pPr>
              <w:keepNext/>
              <w:jc w:val="left"/>
              <w:rPr>
                <w:rFonts w:cs="Arial"/>
              </w:rPr>
            </w:pPr>
          </w:p>
        </w:tc>
        <w:tc>
          <w:tcPr>
            <w:tcW w:w="425" w:type="dxa"/>
          </w:tcPr>
          <w:p w:rsidR="00F9548C" w:rsidRPr="005179B6" w:rsidRDefault="00F9548C" w:rsidP="007C742E">
            <w:pPr>
              <w:keepNext/>
              <w:jc w:val="left"/>
              <w:rPr>
                <w:rFonts w:cs="Arial"/>
              </w:rPr>
            </w:pPr>
          </w:p>
        </w:tc>
        <w:tc>
          <w:tcPr>
            <w:tcW w:w="236" w:type="dxa"/>
          </w:tcPr>
          <w:p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rsidR="00F9548C" w:rsidRPr="008B7C99" w:rsidRDefault="00F9548C" w:rsidP="007C742E">
            <w:pPr>
              <w:keepNext/>
              <w:jc w:val="left"/>
              <w:rPr>
                <w:rFonts w:cs="Arial"/>
              </w:rPr>
            </w:pPr>
          </w:p>
        </w:tc>
      </w:tr>
      <w:tr w:rsidR="00F9548C" w:rsidRPr="008B7C99" w:rsidTr="004251F0">
        <w:tc>
          <w:tcPr>
            <w:tcW w:w="3934" w:type="dxa"/>
          </w:tcPr>
          <w:p w:rsidR="00F9548C" w:rsidRPr="008B7C99" w:rsidRDefault="00F9548C" w:rsidP="007C742E">
            <w:pPr>
              <w:jc w:val="left"/>
              <w:rPr>
                <w:rFonts w:cs="Arial"/>
              </w:rPr>
            </w:pPr>
          </w:p>
        </w:tc>
        <w:tc>
          <w:tcPr>
            <w:tcW w:w="425" w:type="dxa"/>
          </w:tcPr>
          <w:p w:rsidR="00F9548C" w:rsidRPr="008B7C99" w:rsidRDefault="00F9548C" w:rsidP="007C742E">
            <w:pPr>
              <w:jc w:val="left"/>
              <w:rPr>
                <w:rFonts w:cs="Arial"/>
              </w:rPr>
            </w:pPr>
          </w:p>
        </w:tc>
        <w:tc>
          <w:tcPr>
            <w:tcW w:w="236" w:type="dxa"/>
          </w:tcPr>
          <w:p w:rsidR="00F9548C" w:rsidRPr="008B7C99" w:rsidRDefault="00F9548C" w:rsidP="007C742E">
            <w:pPr>
              <w:jc w:val="left"/>
              <w:rPr>
                <w:rFonts w:cs="Arial"/>
              </w:rPr>
            </w:pPr>
          </w:p>
        </w:tc>
        <w:tc>
          <w:tcPr>
            <w:tcW w:w="3402" w:type="dxa"/>
            <w:tcBorders>
              <w:top w:val="single" w:sz="4" w:space="0" w:color="auto"/>
            </w:tcBorders>
          </w:tcPr>
          <w:p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rsidR="00F75261" w:rsidRDefault="00F75261" w:rsidP="007C742E">
      <w:pPr>
        <w:keepNext/>
        <w:jc w:val="left"/>
        <w:rPr>
          <w:rFonts w:cs="Arial"/>
          <w:b/>
          <w:i/>
          <w:color w:val="C00000"/>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rsidTr="004251F0">
        <w:tc>
          <w:tcPr>
            <w:tcW w:w="3934" w:type="dxa"/>
          </w:tcPr>
          <w:p w:rsidR="00F9548C" w:rsidRPr="005179B6" w:rsidRDefault="00F9548C" w:rsidP="007C742E">
            <w:pPr>
              <w:keepNext/>
              <w:jc w:val="left"/>
              <w:rPr>
                <w:rFonts w:cs="Arial"/>
              </w:rPr>
            </w:pPr>
            <w:r w:rsidRPr="005179B6">
              <w:rPr>
                <w:b/>
              </w:rPr>
              <w:t>SIGNED</w:t>
            </w:r>
            <w:r w:rsidRPr="005179B6">
              <w:t xml:space="preserve"> for and on behalf of </w:t>
            </w:r>
            <w:r w:rsidRPr="005179B6">
              <w:rPr>
                <w:b/>
              </w:rPr>
              <w:t>[</w:t>
            </w:r>
            <w:r w:rsidRPr="005179B6">
              <w:rPr>
                <w:b/>
                <w:i/>
              </w:rPr>
              <w:t xml:space="preserve">INSERT NAME OF </w:t>
            </w:r>
            <w:r w:rsidR="002C3EB3">
              <w:rPr>
                <w:b/>
                <w:i/>
              </w:rPr>
              <w:t>BORROWER</w:t>
            </w:r>
            <w:r w:rsidRPr="005179B6">
              <w:rPr>
                <w:b/>
              </w:rPr>
              <w:t xml:space="preserve">] </w:t>
            </w:r>
            <w:r w:rsidRPr="005179B6">
              <w:rPr>
                <w:rFonts w:cs="Arial"/>
              </w:rPr>
              <w:t>by:</w:t>
            </w:r>
          </w:p>
        </w:tc>
        <w:tc>
          <w:tcPr>
            <w:tcW w:w="425" w:type="dxa"/>
          </w:tcPr>
          <w:p w:rsidR="00F9548C" w:rsidRPr="005179B6" w:rsidRDefault="00F9548C" w:rsidP="007C742E">
            <w:pPr>
              <w:jc w:val="left"/>
            </w:pPr>
            <w:r w:rsidRPr="005179B6">
              <w:t>)</w:t>
            </w:r>
            <w:r w:rsidRPr="005179B6">
              <w:br/>
              <w:t>)</w:t>
            </w:r>
          </w:p>
        </w:tc>
        <w:tc>
          <w:tcPr>
            <w:tcW w:w="236" w:type="dxa"/>
          </w:tcPr>
          <w:p w:rsidR="00F9548C" w:rsidRPr="005179B6" w:rsidRDefault="00F9548C" w:rsidP="007C742E">
            <w:pPr>
              <w:keepNext/>
              <w:jc w:val="left"/>
              <w:rPr>
                <w:rFonts w:cs="Arial"/>
              </w:rPr>
            </w:pPr>
          </w:p>
        </w:tc>
        <w:tc>
          <w:tcPr>
            <w:tcW w:w="3402" w:type="dxa"/>
          </w:tcPr>
          <w:p w:rsidR="00F9548C" w:rsidRPr="005179B6" w:rsidRDefault="00F9548C" w:rsidP="007C742E">
            <w:pPr>
              <w:keepNext/>
              <w:jc w:val="left"/>
              <w:rPr>
                <w:rFonts w:cs="Arial"/>
              </w:rPr>
            </w:pPr>
          </w:p>
        </w:tc>
      </w:tr>
      <w:tr w:rsidR="00F9548C" w:rsidRPr="008B7C99" w:rsidTr="004251F0">
        <w:tc>
          <w:tcPr>
            <w:tcW w:w="3934" w:type="dxa"/>
          </w:tcPr>
          <w:p w:rsidR="00F9548C" w:rsidRPr="005179B6" w:rsidRDefault="00F9548C" w:rsidP="004251F0">
            <w:pPr>
              <w:keepNext/>
              <w:rPr>
                <w:rFonts w:cs="Arial"/>
              </w:rPr>
            </w:pPr>
          </w:p>
        </w:tc>
        <w:tc>
          <w:tcPr>
            <w:tcW w:w="425" w:type="dxa"/>
          </w:tcPr>
          <w:p w:rsidR="00F9548C" w:rsidRPr="005179B6" w:rsidRDefault="00F9548C" w:rsidP="004251F0">
            <w:pPr>
              <w:keepNext/>
              <w:rPr>
                <w:rFonts w:cs="Arial"/>
              </w:rPr>
            </w:pPr>
          </w:p>
        </w:tc>
        <w:tc>
          <w:tcPr>
            <w:tcW w:w="236" w:type="dxa"/>
          </w:tcPr>
          <w:p w:rsidR="00F9548C" w:rsidRPr="005179B6" w:rsidRDefault="00F9548C" w:rsidP="004251F0">
            <w:pPr>
              <w:keepNext/>
              <w:rPr>
                <w:rFonts w:cs="Arial"/>
              </w:rPr>
            </w:pPr>
          </w:p>
        </w:tc>
        <w:tc>
          <w:tcPr>
            <w:tcW w:w="3402" w:type="dxa"/>
            <w:tcBorders>
              <w:top w:val="single" w:sz="4" w:space="0" w:color="auto"/>
              <w:bottom w:val="single" w:sz="4" w:space="0" w:color="auto"/>
            </w:tcBorders>
          </w:tcPr>
          <w:p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rsidR="00F9548C" w:rsidRPr="008B7C99" w:rsidRDefault="00F9548C" w:rsidP="004251F0">
            <w:pPr>
              <w:keepNext/>
              <w:rPr>
                <w:rFonts w:cs="Arial"/>
              </w:rPr>
            </w:pPr>
          </w:p>
        </w:tc>
      </w:tr>
      <w:tr w:rsidR="00F9548C" w:rsidRPr="008B7C99" w:rsidTr="004251F0">
        <w:tc>
          <w:tcPr>
            <w:tcW w:w="3934" w:type="dxa"/>
          </w:tcPr>
          <w:p w:rsidR="00F9548C" w:rsidRPr="008B7C99" w:rsidRDefault="00F9548C" w:rsidP="004251F0">
            <w:pPr>
              <w:rPr>
                <w:rFonts w:cs="Arial"/>
              </w:rPr>
            </w:pPr>
          </w:p>
        </w:tc>
        <w:tc>
          <w:tcPr>
            <w:tcW w:w="425" w:type="dxa"/>
          </w:tcPr>
          <w:p w:rsidR="00F9548C" w:rsidRPr="008B7C99" w:rsidRDefault="00F9548C" w:rsidP="004251F0">
            <w:pPr>
              <w:rPr>
                <w:rFonts w:cs="Arial"/>
              </w:rPr>
            </w:pPr>
          </w:p>
        </w:tc>
        <w:tc>
          <w:tcPr>
            <w:tcW w:w="236" w:type="dxa"/>
          </w:tcPr>
          <w:p w:rsidR="00F9548C" w:rsidRPr="008B7C99" w:rsidRDefault="00F9548C" w:rsidP="004251F0">
            <w:pPr>
              <w:rPr>
                <w:rFonts w:cs="Arial"/>
              </w:rPr>
            </w:pPr>
          </w:p>
        </w:tc>
        <w:tc>
          <w:tcPr>
            <w:tcW w:w="3402" w:type="dxa"/>
            <w:tcBorders>
              <w:top w:val="single" w:sz="4" w:space="0" w:color="auto"/>
            </w:tcBorders>
          </w:tcPr>
          <w:p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rsidR="00F75261" w:rsidRPr="00DC4EFC" w:rsidRDefault="00F75261" w:rsidP="00E723D8">
      <w:pPr>
        <w:jc w:val="left"/>
        <w:rPr>
          <w:rFonts w:cs="Arial"/>
          <w:sz w:val="22"/>
          <w:szCs w:val="22"/>
        </w:rPr>
        <w:sectPr w:rsidR="00F75261" w:rsidRPr="00DC4EFC" w:rsidSect="008464EB">
          <w:footerReference w:type="default" r:id="rId12"/>
          <w:type w:val="continuous"/>
          <w:pgSz w:w="11906" w:h="16838" w:code="9"/>
          <w:pgMar w:top="1418" w:right="2126" w:bottom="1247" w:left="1701" w:header="561" w:footer="357" w:gutter="0"/>
          <w:paperSrc w:first="2" w:other="2"/>
          <w:pgNumType w:start="1"/>
          <w:cols w:space="720"/>
          <w:titlePg/>
          <w:docGrid w:linePitch="272"/>
        </w:sectPr>
      </w:pPr>
    </w:p>
    <w:bookmarkEnd w:id="0"/>
    <w:p w:rsidR="0072713C" w:rsidRPr="00DC4EFC" w:rsidRDefault="0072713C" w:rsidP="00621154">
      <w:pPr>
        <w:spacing w:line="320" w:lineRule="atLeast"/>
        <w:rPr>
          <w:rFonts w:cs="Arial"/>
          <w:b/>
        </w:rPr>
      </w:pPr>
      <w:r w:rsidRPr="00DC4EFC">
        <w:rPr>
          <w:rFonts w:cs="Arial"/>
          <w:b/>
        </w:rPr>
        <w:lastRenderedPageBreak/>
        <w:t>TERMS OF THIS AGREEMENT</w:t>
      </w:r>
    </w:p>
    <w:p w:rsidR="0072713C" w:rsidRPr="00DC4EFC" w:rsidRDefault="0072713C" w:rsidP="006749BA">
      <w:pPr>
        <w:pStyle w:val="OutlinenumberedLevel1"/>
      </w:pPr>
      <w:r w:rsidRPr="00DC4EFC">
        <w:t>INTERPRETATION</w:t>
      </w:r>
    </w:p>
    <w:p w:rsidR="0072713C" w:rsidRPr="00DC4EFC" w:rsidRDefault="0072713C" w:rsidP="00356CCC">
      <w:pPr>
        <w:pStyle w:val="OutlinenumberedLevel2"/>
        <w:spacing w:before="0"/>
      </w:pPr>
      <w:r w:rsidRPr="00DC4EFC">
        <w:rPr>
          <w:b/>
        </w:rPr>
        <w:t>Definitions:</w:t>
      </w:r>
      <w:r w:rsidRPr="00DC4EFC">
        <w:t xml:space="preserve">  In this Agreement,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rsidTr="0046194D">
        <w:tc>
          <w:tcPr>
            <w:tcW w:w="2830" w:type="dxa"/>
            <w:shd w:val="clear" w:color="auto" w:fill="BFBFBF"/>
          </w:tcPr>
          <w:p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DB31B9" w:rsidRPr="00DC4EFC" w:rsidTr="009C1DA1">
        <w:tc>
          <w:tcPr>
            <w:tcW w:w="2830" w:type="dxa"/>
          </w:tcPr>
          <w:p w:rsidR="00DB31B9" w:rsidRPr="006749BA" w:rsidRDefault="00DB31B9" w:rsidP="00356CCC">
            <w:pPr>
              <w:spacing w:line="320" w:lineRule="atLeast"/>
              <w:rPr>
                <w:b/>
              </w:rPr>
            </w:pPr>
            <w:r w:rsidRPr="006749BA">
              <w:rPr>
                <w:b/>
              </w:rPr>
              <w:t>Agreement</w:t>
            </w:r>
          </w:p>
        </w:tc>
        <w:tc>
          <w:tcPr>
            <w:tcW w:w="5812" w:type="dxa"/>
          </w:tcPr>
          <w:p w:rsidR="00DB31B9" w:rsidRPr="00DC4EFC" w:rsidRDefault="00DB31B9" w:rsidP="00E723D8">
            <w:pPr>
              <w:spacing w:line="320" w:lineRule="atLeast"/>
              <w:jc w:val="left"/>
            </w:pPr>
            <w:r w:rsidRPr="00DC4EFC">
              <w:t>this Agreement</w:t>
            </w:r>
            <w:r w:rsidR="0077357C">
              <w:t>,</w:t>
            </w:r>
            <w:r w:rsidRPr="00DC4EFC">
              <w:t xml:space="preserve"> including </w:t>
            </w:r>
            <w:r w:rsidR="00C0102D">
              <w:t>the Schedule</w:t>
            </w:r>
            <w:r w:rsidRPr="00DC4EFC">
              <w:t>.</w:t>
            </w:r>
          </w:p>
        </w:tc>
      </w:tr>
      <w:tr w:rsidR="002C3EB3" w:rsidRPr="00DC4EFC" w:rsidTr="009C1DA1">
        <w:tc>
          <w:tcPr>
            <w:tcW w:w="2830" w:type="dxa"/>
          </w:tcPr>
          <w:p w:rsidR="002C3EB3" w:rsidRPr="00033BBD" w:rsidRDefault="002C3EB3" w:rsidP="002C3EB3">
            <w:pPr>
              <w:rPr>
                <w:b/>
              </w:rPr>
            </w:pPr>
            <w:r w:rsidRPr="00033BBD">
              <w:rPr>
                <w:b/>
              </w:rPr>
              <w:t>Business Day</w:t>
            </w:r>
          </w:p>
        </w:tc>
        <w:tc>
          <w:tcPr>
            <w:tcW w:w="5812" w:type="dxa"/>
          </w:tcPr>
          <w:p w:rsidR="002C3EB3" w:rsidRPr="002D200F" w:rsidRDefault="002C3EB3" w:rsidP="002C3EB3">
            <w:pPr>
              <w:rPr>
                <w:b/>
                <w:color w:val="C00000"/>
                <w:highlight w:val="lightGray"/>
              </w:rPr>
            </w:pPr>
            <w:r>
              <w:t>Monday to Friday, other than any public holiday that occurs in [</w:t>
            </w:r>
            <w:r>
              <w:rPr>
                <w:i/>
              </w:rPr>
              <w:t>insert</w:t>
            </w:r>
            <w:r>
              <w:t>].</w:t>
            </w:r>
          </w:p>
        </w:tc>
      </w:tr>
      <w:tr w:rsidR="006C45E1" w:rsidRPr="00DC4EFC" w:rsidTr="009C1DA1">
        <w:tc>
          <w:tcPr>
            <w:tcW w:w="2830" w:type="dxa"/>
          </w:tcPr>
          <w:p w:rsidR="006C45E1" w:rsidRPr="00DC4EFC" w:rsidRDefault="006C45E1" w:rsidP="00356CCC">
            <w:pPr>
              <w:spacing w:line="320" w:lineRule="atLeast"/>
              <w:jc w:val="left"/>
              <w:rPr>
                <w:rFonts w:cs="Arial"/>
                <w:i/>
                <w:caps/>
                <w:lang w:eastAsia="en-US"/>
              </w:rPr>
            </w:pPr>
            <w:r w:rsidRPr="00DC4EFC">
              <w:rPr>
                <w:rFonts w:cs="Arial"/>
                <w:b/>
              </w:rPr>
              <w:t>Drawdown Date</w:t>
            </w:r>
          </w:p>
        </w:tc>
        <w:tc>
          <w:tcPr>
            <w:tcW w:w="5812" w:type="dxa"/>
          </w:tcPr>
          <w:p w:rsidR="006C45E1" w:rsidRPr="00DC4EFC" w:rsidRDefault="00B716EB" w:rsidP="00E723D8">
            <w:pPr>
              <w:spacing w:line="320" w:lineRule="atLeast"/>
              <w:jc w:val="left"/>
              <w:rPr>
                <w:rFonts w:cs="Arial"/>
                <w:i/>
                <w:caps/>
                <w:lang w:eastAsia="en-US"/>
              </w:rPr>
            </w:pPr>
            <w:r>
              <w:rPr>
                <w:rFonts w:cs="Arial"/>
              </w:rPr>
              <w:t xml:space="preserve">the date </w:t>
            </w:r>
            <w:r w:rsidR="00C0102D">
              <w:rPr>
                <w:rFonts w:cs="Arial"/>
              </w:rPr>
              <w:t>that is two Business Days after the date of</w:t>
            </w:r>
            <w:r>
              <w:rPr>
                <w:rFonts w:cs="Arial"/>
              </w:rPr>
              <w:t xml:space="preserve"> this Agreement</w:t>
            </w:r>
            <w:r w:rsidR="00C0102D">
              <w:rPr>
                <w:rFonts w:cs="Arial"/>
              </w:rPr>
              <w:t>,</w:t>
            </w:r>
            <w:r w:rsidR="006C45E1" w:rsidRPr="00DC4EFC">
              <w:rPr>
                <w:rFonts w:cs="Arial"/>
              </w:rPr>
              <w:t xml:space="preserve"> or such other date as the parties agree.</w:t>
            </w:r>
          </w:p>
        </w:tc>
      </w:tr>
      <w:tr w:rsidR="00292534" w:rsidRPr="00DC4EFC" w:rsidTr="009C1DA1">
        <w:tc>
          <w:tcPr>
            <w:tcW w:w="2830" w:type="dxa"/>
          </w:tcPr>
          <w:p w:rsidR="00292534" w:rsidRPr="00DC4EFC" w:rsidRDefault="00292534" w:rsidP="00356CCC">
            <w:pPr>
              <w:spacing w:line="320" w:lineRule="atLeast"/>
              <w:jc w:val="left"/>
              <w:rPr>
                <w:rFonts w:cs="Arial"/>
                <w:b/>
              </w:rPr>
            </w:pPr>
            <w:r>
              <w:rPr>
                <w:rFonts w:cs="Arial"/>
                <w:b/>
              </w:rPr>
              <w:t>Event of Default</w:t>
            </w:r>
          </w:p>
        </w:tc>
        <w:tc>
          <w:tcPr>
            <w:tcW w:w="5812" w:type="dxa"/>
          </w:tcPr>
          <w:p w:rsidR="00292534" w:rsidRDefault="00292534" w:rsidP="00E723D8">
            <w:pPr>
              <w:spacing w:line="320" w:lineRule="atLeast"/>
              <w:jc w:val="left"/>
              <w:rPr>
                <w:rFonts w:cs="Arial"/>
              </w:rPr>
            </w:pPr>
            <w:r>
              <w:rPr>
                <w:rFonts w:cs="Arial"/>
              </w:rPr>
              <w:t xml:space="preserve">has the meaning given in clause </w:t>
            </w:r>
            <w:r>
              <w:rPr>
                <w:rFonts w:cs="Arial"/>
              </w:rPr>
              <w:fldChar w:fldCharType="begin"/>
            </w:r>
            <w:r>
              <w:rPr>
                <w:rFonts w:cs="Arial"/>
              </w:rPr>
              <w:instrText xml:space="preserve"> REF _Ref514337558 \r \h </w:instrText>
            </w:r>
            <w:r>
              <w:rPr>
                <w:rFonts w:cs="Arial"/>
              </w:rPr>
            </w:r>
            <w:r>
              <w:rPr>
                <w:rFonts w:cs="Arial"/>
              </w:rPr>
              <w:fldChar w:fldCharType="separate"/>
            </w:r>
            <w:r w:rsidR="00C31DEB">
              <w:rPr>
                <w:rFonts w:cs="Arial"/>
              </w:rPr>
              <w:t>5.2</w:t>
            </w:r>
            <w:r>
              <w:rPr>
                <w:rFonts w:cs="Arial"/>
              </w:rPr>
              <w:fldChar w:fldCharType="end"/>
            </w:r>
            <w:r>
              <w:rPr>
                <w:rFonts w:cs="Arial"/>
              </w:rPr>
              <w:t>.</w:t>
            </w:r>
          </w:p>
        </w:tc>
      </w:tr>
      <w:tr w:rsidR="006C45E1" w:rsidRPr="00DC4EFC" w:rsidTr="009C1DA1">
        <w:tc>
          <w:tcPr>
            <w:tcW w:w="2830" w:type="dxa"/>
          </w:tcPr>
          <w:p w:rsidR="006C45E1" w:rsidRPr="00DC4EFC" w:rsidRDefault="006C45E1" w:rsidP="00356CCC">
            <w:pPr>
              <w:spacing w:line="320" w:lineRule="atLeast"/>
              <w:jc w:val="left"/>
              <w:rPr>
                <w:rFonts w:cs="Arial"/>
                <w:b/>
              </w:rPr>
            </w:pPr>
            <w:r w:rsidRPr="00DC4EFC">
              <w:rPr>
                <w:rFonts w:cs="Arial"/>
                <w:b/>
              </w:rPr>
              <w:t>Interest Rate</w:t>
            </w:r>
          </w:p>
        </w:tc>
        <w:tc>
          <w:tcPr>
            <w:tcW w:w="5812" w:type="dxa"/>
          </w:tcPr>
          <w:p w:rsidR="009574A1" w:rsidRPr="009574A1" w:rsidRDefault="009574A1" w:rsidP="00E723D8">
            <w:pPr>
              <w:tabs>
                <w:tab w:val="left" w:pos="4253"/>
              </w:tabs>
              <w:spacing w:line="320" w:lineRule="atLeast"/>
              <w:jc w:val="left"/>
              <w:rPr>
                <w:rFonts w:cs="Arial"/>
                <w:b/>
                <w:color w:val="C00000"/>
              </w:rPr>
            </w:pPr>
            <w:r w:rsidRPr="00E10D0C">
              <w:rPr>
                <w:rFonts w:cs="Arial"/>
                <w:b/>
                <w:color w:val="C00000"/>
                <w:highlight w:val="lightGray"/>
              </w:rPr>
              <w:t>[</w:t>
            </w:r>
            <w:r w:rsidRPr="00E10D0C">
              <w:rPr>
                <w:rFonts w:cs="Arial"/>
                <w:b/>
                <w:i/>
                <w:color w:val="C00000"/>
                <w:highlight w:val="lightGray"/>
              </w:rPr>
              <w:t xml:space="preserve">User note:  </w:t>
            </w:r>
            <w:r w:rsidRPr="009574A1">
              <w:rPr>
                <w:rFonts w:cs="Arial"/>
                <w:b/>
                <w:i/>
                <w:color w:val="C00000"/>
                <w:highlight w:val="lightGray"/>
              </w:rPr>
              <w:t>For tax purposes</w:t>
            </w:r>
            <w:r w:rsidR="00EA2B1D">
              <w:rPr>
                <w:rFonts w:cs="Arial"/>
                <w:b/>
                <w:i/>
                <w:color w:val="C00000"/>
                <w:highlight w:val="lightGray"/>
              </w:rPr>
              <w:t>, the interest rate of an intercompany loan may need to be on arms’ length terms.  We suggest</w:t>
            </w:r>
            <w:r w:rsidR="00CD1455">
              <w:rPr>
                <w:rFonts w:cs="Arial"/>
                <w:b/>
                <w:i/>
                <w:color w:val="C00000"/>
                <w:highlight w:val="lightGray"/>
              </w:rPr>
              <w:t xml:space="preserve"> con</w:t>
            </w:r>
            <w:r w:rsidR="00EA2B1D">
              <w:rPr>
                <w:rFonts w:cs="Arial"/>
                <w:b/>
                <w:i/>
                <w:color w:val="C00000"/>
                <w:highlight w:val="lightGray"/>
              </w:rPr>
              <w:t>sulting your tax advisor</w:t>
            </w:r>
            <w:r w:rsidR="00CD1455">
              <w:rPr>
                <w:rFonts w:cs="Arial"/>
                <w:b/>
                <w:i/>
                <w:color w:val="C00000"/>
                <w:highlight w:val="lightGray"/>
              </w:rPr>
              <w:t>.</w:t>
            </w:r>
            <w:r w:rsidRPr="009574A1">
              <w:rPr>
                <w:rFonts w:cs="Arial"/>
                <w:b/>
                <w:color w:val="C00000"/>
                <w:highlight w:val="lightGray"/>
              </w:rPr>
              <w:t>]</w:t>
            </w:r>
          </w:p>
          <w:p w:rsidR="006C45E1" w:rsidRPr="00DC4EFC" w:rsidRDefault="006C45E1" w:rsidP="00E723D8">
            <w:pPr>
              <w:tabs>
                <w:tab w:val="left" w:pos="4253"/>
              </w:tabs>
              <w:spacing w:line="320" w:lineRule="atLeast"/>
              <w:jc w:val="left"/>
              <w:rPr>
                <w:rFonts w:cs="Arial"/>
              </w:rPr>
            </w:pPr>
            <w:r w:rsidRPr="00DC4EFC">
              <w:rPr>
                <w:rFonts w:cs="Arial"/>
              </w:rPr>
              <w:t>[</w:t>
            </w:r>
            <w:r w:rsidRPr="00DC4EFC">
              <w:rPr>
                <w:rFonts w:cs="Arial"/>
                <w:i/>
              </w:rPr>
              <w:t>insert</w:t>
            </w:r>
            <w:r w:rsidRPr="00DC4EFC">
              <w:rPr>
                <w:rFonts w:cs="Arial"/>
              </w:rPr>
              <w:t>]% per annum.</w:t>
            </w:r>
          </w:p>
        </w:tc>
      </w:tr>
      <w:tr w:rsidR="006C45E1" w:rsidRPr="00DC4EFC" w:rsidTr="009C1DA1">
        <w:tc>
          <w:tcPr>
            <w:tcW w:w="2830" w:type="dxa"/>
          </w:tcPr>
          <w:p w:rsidR="006C45E1" w:rsidRPr="00DC4EFC" w:rsidRDefault="006C45E1" w:rsidP="00356CCC">
            <w:pPr>
              <w:spacing w:line="320" w:lineRule="atLeast"/>
              <w:jc w:val="left"/>
              <w:rPr>
                <w:rFonts w:cs="Arial"/>
              </w:rPr>
            </w:pPr>
            <w:r w:rsidRPr="00DC4EFC">
              <w:rPr>
                <w:rFonts w:cs="Arial"/>
                <w:b/>
              </w:rPr>
              <w:t>Loan</w:t>
            </w:r>
          </w:p>
        </w:tc>
        <w:tc>
          <w:tcPr>
            <w:tcW w:w="5812" w:type="dxa"/>
          </w:tcPr>
          <w:p w:rsidR="006C45E1" w:rsidRPr="00DC4EFC" w:rsidRDefault="006C45E1" w:rsidP="00E723D8">
            <w:pPr>
              <w:spacing w:line="320" w:lineRule="atLeast"/>
              <w:jc w:val="left"/>
              <w:rPr>
                <w:rFonts w:cs="Arial"/>
              </w:rPr>
            </w:pPr>
            <w:r w:rsidRPr="00DC4EFC">
              <w:rPr>
                <w:rFonts w:cs="Arial"/>
              </w:rPr>
              <w:t>$[</w:t>
            </w:r>
            <w:r w:rsidRPr="00DC4EFC">
              <w:rPr>
                <w:rFonts w:cs="Arial"/>
                <w:i/>
              </w:rPr>
              <w:t>insert amount of loan</w:t>
            </w:r>
            <w:r w:rsidRPr="00DC4EFC">
              <w:rPr>
                <w:rFonts w:cs="Arial"/>
              </w:rPr>
              <w:t>] or the principal amount outstanding under that loan from time to time.</w:t>
            </w:r>
          </w:p>
        </w:tc>
      </w:tr>
    </w:tbl>
    <w:p w:rsidR="00241912" w:rsidRPr="00DC4EFC" w:rsidRDefault="00241912" w:rsidP="00356CCC">
      <w:pPr>
        <w:pStyle w:val="OutlinenumberedLevel2"/>
        <w:spacing w:before="0"/>
      </w:pPr>
      <w:r w:rsidRPr="006749BA">
        <w:rPr>
          <w:b/>
        </w:rPr>
        <w:t>Interpretation</w:t>
      </w:r>
      <w:r w:rsidRPr="00DC4EFC">
        <w:t>:</w:t>
      </w:r>
    </w:p>
    <w:p w:rsidR="00241912" w:rsidRPr="00DC4EFC" w:rsidRDefault="00C0102D" w:rsidP="00356CCC">
      <w:pPr>
        <w:pStyle w:val="OutlinenumberedLevel3"/>
        <w:spacing w:before="0"/>
      </w:pPr>
      <w:r>
        <w:t>a</w:t>
      </w:r>
      <w:r w:rsidR="00241912" w:rsidRPr="00DC4EFC">
        <w:t xml:space="preserve"> reference </w:t>
      </w:r>
      <w:r w:rsidR="00241912" w:rsidRPr="006749BA">
        <w:t>to</w:t>
      </w:r>
      <w:r w:rsidR="00241912" w:rsidRPr="00DC4EFC">
        <w:t>:</w:t>
      </w:r>
    </w:p>
    <w:p w:rsidR="00241912" w:rsidRPr="00DC4EFC" w:rsidRDefault="00241912" w:rsidP="00356CCC">
      <w:pPr>
        <w:pStyle w:val="OutlinenumberedLevel4"/>
        <w:spacing w:before="0"/>
      </w:pPr>
      <w:r w:rsidRPr="00DC4EFC">
        <w:t xml:space="preserve">a </w:t>
      </w:r>
      <w:r w:rsidRPr="00906265">
        <w:rPr>
          <w:b/>
        </w:rPr>
        <w:t>clause</w:t>
      </w:r>
      <w:r w:rsidRPr="00DC4EFC">
        <w:t xml:space="preserve"> or a </w:t>
      </w:r>
      <w:r w:rsidR="00BB57D3">
        <w:rPr>
          <w:b/>
        </w:rPr>
        <w:t>S</w:t>
      </w:r>
      <w:r w:rsidRPr="00906265">
        <w:rPr>
          <w:b/>
        </w:rPr>
        <w:t>chedule</w:t>
      </w:r>
      <w:r w:rsidRPr="00DC4EFC">
        <w:t xml:space="preserve"> is to a clause in or a schedule to this Agreement;</w:t>
      </w:r>
    </w:p>
    <w:p w:rsidR="00241912" w:rsidRPr="00DC4EFC" w:rsidRDefault="00241912" w:rsidP="00356CCC">
      <w:pPr>
        <w:pStyle w:val="OutlinenumberedLevel4"/>
        <w:spacing w:before="0"/>
      </w:pPr>
      <w:r w:rsidRPr="00DC4EFC">
        <w:t xml:space="preserve">a </w:t>
      </w:r>
      <w:r w:rsidRPr="00906265">
        <w:rPr>
          <w:b/>
        </w:rPr>
        <w:t>person</w:t>
      </w:r>
      <w:r w:rsidRPr="00DC4EFC">
        <w:t xml:space="preserve"> includes a body corporate, an association of persons (whether corporate or not), a trust, governmental or other regulatory body, authority or entity, in each case whether or not having a separate legal personality;</w:t>
      </w:r>
    </w:p>
    <w:p w:rsidR="00241912" w:rsidRPr="00DC4EFC" w:rsidRDefault="00241912" w:rsidP="00356CCC">
      <w:pPr>
        <w:pStyle w:val="OutlinenumberedLevel4"/>
        <w:spacing w:before="0"/>
      </w:pPr>
      <w:r w:rsidRPr="00906265">
        <w:rPr>
          <w:b/>
        </w:rPr>
        <w:t>including</w:t>
      </w:r>
      <w:r w:rsidRPr="00DC4EFC">
        <w:t xml:space="preserve"> and similar words do not imply any limitation;</w:t>
      </w:r>
    </w:p>
    <w:p w:rsidR="00241912" w:rsidRPr="00DC4EFC" w:rsidRDefault="00241912" w:rsidP="00356CCC">
      <w:pPr>
        <w:pStyle w:val="OutlinenumberedLevel4"/>
        <w:spacing w:before="0"/>
      </w:pPr>
      <w:r w:rsidRPr="00DC4EFC">
        <w:t xml:space="preserve">a </w:t>
      </w:r>
      <w:r w:rsidRPr="00906265">
        <w:rPr>
          <w:b/>
        </w:rPr>
        <w:t>statute</w:t>
      </w:r>
      <w:r w:rsidRPr="00DC4EFC">
        <w:t xml:space="preserve"> includes references to that statute as amended or replaced from time to time;</w:t>
      </w:r>
    </w:p>
    <w:p w:rsidR="00241912" w:rsidRPr="00DC4EFC" w:rsidRDefault="00241912" w:rsidP="00356CCC">
      <w:pPr>
        <w:pStyle w:val="OutlinenumberedLevel4"/>
        <w:spacing w:before="0"/>
      </w:pPr>
      <w:r w:rsidRPr="00DC4EFC">
        <w:t xml:space="preserve">a </w:t>
      </w:r>
      <w:r w:rsidRPr="00906265">
        <w:rPr>
          <w:b/>
        </w:rPr>
        <w:t>party</w:t>
      </w:r>
      <w:r w:rsidRPr="00DC4EFC">
        <w:t xml:space="preserve"> is a reference to a party to this Agreement, and includes that party’s permitted </w:t>
      </w:r>
      <w:r w:rsidR="00F31A5A" w:rsidRPr="00DC4EFC">
        <w:t xml:space="preserve">successors and permitted </w:t>
      </w:r>
      <w:r w:rsidRPr="00DC4EFC">
        <w:t>assigns; and</w:t>
      </w:r>
    </w:p>
    <w:p w:rsidR="00241912" w:rsidRPr="00DC4EFC" w:rsidRDefault="00241912" w:rsidP="00356CCC">
      <w:pPr>
        <w:pStyle w:val="OutlinenumberedLevel4"/>
        <w:spacing w:before="0"/>
      </w:pPr>
      <w:r w:rsidRPr="00906265">
        <w:rPr>
          <w:b/>
        </w:rPr>
        <w:t>$</w:t>
      </w:r>
      <w:r w:rsidRPr="00DC4EFC">
        <w:t xml:space="preserve"> or </w:t>
      </w:r>
      <w:r w:rsidRPr="00906265">
        <w:rPr>
          <w:b/>
        </w:rPr>
        <w:t>dollars</w:t>
      </w:r>
      <w:r w:rsidR="00942315">
        <w:t xml:space="preserve"> are to </w:t>
      </w:r>
      <w:r w:rsidR="002C3EB3">
        <w:t>[</w:t>
      </w:r>
      <w:r w:rsidR="002C3EB3">
        <w:rPr>
          <w:i/>
        </w:rPr>
        <w:t>insert</w:t>
      </w:r>
      <w:r w:rsidR="002C3EB3">
        <w:t>]</w:t>
      </w:r>
      <w:r w:rsidRPr="00DC4EFC">
        <w:t xml:space="preserve"> currency</w:t>
      </w:r>
      <w:r w:rsidR="00C0102D">
        <w:t>;</w:t>
      </w:r>
    </w:p>
    <w:p w:rsidR="00241912" w:rsidRPr="00DC4EFC" w:rsidRDefault="00C0102D" w:rsidP="00356CCC">
      <w:pPr>
        <w:pStyle w:val="OutlinenumberedLevel3"/>
        <w:spacing w:before="0"/>
      </w:pPr>
      <w:r>
        <w:t>t</w:t>
      </w:r>
      <w:r w:rsidR="00241912" w:rsidRPr="00DC4EFC">
        <w:t xml:space="preserve">he </w:t>
      </w:r>
      <w:r w:rsidR="00241912" w:rsidRPr="00906265">
        <w:rPr>
          <w:b/>
        </w:rPr>
        <w:t>headings</w:t>
      </w:r>
      <w:r w:rsidR="00241912" w:rsidRPr="00DC4EFC">
        <w:t xml:space="preserve"> in this Agreement are for convenience only and have no legal effect</w:t>
      </w:r>
      <w:r>
        <w:t>; and</w:t>
      </w:r>
      <w:r w:rsidR="004D34BC" w:rsidRPr="00DC4EFC">
        <w:t xml:space="preserve"> </w:t>
      </w:r>
    </w:p>
    <w:p w:rsidR="00241912" w:rsidRPr="00DC4EFC" w:rsidRDefault="00C0102D" w:rsidP="00356CCC">
      <w:pPr>
        <w:pStyle w:val="OutlinenumberedLevel3"/>
        <w:spacing w:before="0"/>
      </w:pPr>
      <w:r>
        <w:lastRenderedPageBreak/>
        <w:t>t</w:t>
      </w:r>
      <w:r w:rsidR="00241912" w:rsidRPr="00DC4EFC">
        <w:t>he</w:t>
      </w:r>
      <w:r w:rsidR="00241912" w:rsidRPr="00DC4EFC">
        <w:rPr>
          <w:b/>
        </w:rPr>
        <w:t xml:space="preserve"> singular</w:t>
      </w:r>
      <w:r w:rsidR="00241912" w:rsidRPr="00DC4EFC">
        <w:t xml:space="preserve"> includes the plural and vice versa.</w:t>
      </w:r>
    </w:p>
    <w:p w:rsidR="00012105" w:rsidRPr="00DC4EFC" w:rsidRDefault="00683E20" w:rsidP="006749BA">
      <w:pPr>
        <w:pStyle w:val="OutlinenumberedLevel1"/>
      </w:pPr>
      <w:bookmarkStart w:id="2" w:name="_Toc238800051"/>
      <w:r w:rsidRPr="00DC4EFC">
        <w:t>THE LOAN</w:t>
      </w:r>
      <w:bookmarkEnd w:id="2"/>
    </w:p>
    <w:p w:rsidR="00012105" w:rsidRPr="00DC4EFC" w:rsidRDefault="00F33DBB" w:rsidP="00E723D8">
      <w:pPr>
        <w:pStyle w:val="OutlinenumberedLevel2"/>
        <w:spacing w:before="0"/>
      </w:pPr>
      <w:bookmarkStart w:id="3" w:name="_Ref238804406"/>
      <w:r w:rsidRPr="00DC4EFC">
        <w:rPr>
          <w:b/>
        </w:rPr>
        <w:t>Loan</w:t>
      </w:r>
      <w:r w:rsidR="00012105" w:rsidRPr="00DC4EFC">
        <w:rPr>
          <w:b/>
        </w:rPr>
        <w:t>:</w:t>
      </w:r>
      <w:r w:rsidR="00012105" w:rsidRPr="00DC4EFC">
        <w:t xml:space="preserve">  </w:t>
      </w:r>
      <w:bookmarkEnd w:id="3"/>
      <w:r w:rsidR="0071191D" w:rsidRPr="00DC4EFC">
        <w:t xml:space="preserve">The Lender </w:t>
      </w:r>
      <w:r w:rsidR="00394AA8" w:rsidRPr="00DC4EFC">
        <w:t xml:space="preserve">must </w:t>
      </w:r>
      <w:r w:rsidR="0071191D" w:rsidRPr="00DC4EFC">
        <w:t xml:space="preserve">make the Loan available to the </w:t>
      </w:r>
      <w:r w:rsidR="006A0BF9">
        <w:t>Borrower</w:t>
      </w:r>
      <w:r w:rsidR="0071191D" w:rsidRPr="00DC4EFC">
        <w:t xml:space="preserve"> in one drawing only on the terms set out in this Agreement.</w:t>
      </w:r>
    </w:p>
    <w:p w:rsidR="00F33DBB" w:rsidRPr="00DC4EFC" w:rsidRDefault="00F33DBB" w:rsidP="00E723D8">
      <w:pPr>
        <w:pStyle w:val="OutlinenumberedLevel2"/>
        <w:spacing w:before="0"/>
      </w:pPr>
      <w:r w:rsidRPr="00DC4EFC">
        <w:rPr>
          <w:b/>
        </w:rPr>
        <w:t xml:space="preserve">Drawdown:  </w:t>
      </w:r>
      <w:r w:rsidRPr="00DC4EFC">
        <w:t xml:space="preserve">The Lender must pay the full amount of the Loan to the </w:t>
      </w:r>
      <w:r w:rsidR="006A0BF9">
        <w:t>Borrower</w:t>
      </w:r>
      <w:r w:rsidRPr="00DC4EFC">
        <w:t xml:space="preserve"> on the Drawdown Date in cleared funds into the nominated account of the </w:t>
      </w:r>
      <w:r w:rsidR="006A0BF9">
        <w:t>Borrower</w:t>
      </w:r>
      <w:r w:rsidRPr="00DC4EFC">
        <w:t>.</w:t>
      </w:r>
    </w:p>
    <w:p w:rsidR="00F33DBB" w:rsidRPr="00DC4EFC" w:rsidRDefault="00F33DBB" w:rsidP="00356CCC">
      <w:pPr>
        <w:pStyle w:val="OutlinenumberedLevel1"/>
        <w:spacing w:before="0"/>
      </w:pPr>
      <w:bookmarkStart w:id="4" w:name="_Ref514244519"/>
      <w:bookmarkStart w:id="5" w:name="_Toc238800054"/>
      <w:r w:rsidRPr="00DC4EFC">
        <w:t>INTEREST</w:t>
      </w:r>
      <w:bookmarkEnd w:id="4"/>
    </w:p>
    <w:p w:rsidR="00871FC1" w:rsidRPr="00871FC1" w:rsidRDefault="00871FC1" w:rsidP="00871FC1">
      <w:pPr>
        <w:pStyle w:val="OutlinenumberedLevel2"/>
        <w:spacing w:before="0"/>
      </w:pPr>
      <w:r w:rsidRPr="00871FC1">
        <w:t>The Borrower must pay interest on the Loan at the Interest Rate, accruing and compounding annually and payable on the date of repayment of the Loan.</w:t>
      </w:r>
    </w:p>
    <w:p w:rsidR="00012105" w:rsidRPr="00DC4EFC" w:rsidRDefault="00012105" w:rsidP="00356CCC">
      <w:pPr>
        <w:pStyle w:val="OutlinenumberedLevel1"/>
        <w:spacing w:before="0"/>
      </w:pPr>
      <w:r w:rsidRPr="00DC4EFC">
        <w:t>REPAYMENT</w:t>
      </w:r>
      <w:bookmarkEnd w:id="5"/>
      <w:r w:rsidRPr="00DC4EFC">
        <w:t xml:space="preserve"> AND PREPAYMENT</w:t>
      </w:r>
    </w:p>
    <w:p w:rsidR="00DD5CFC" w:rsidRPr="006C45E1" w:rsidRDefault="00012105" w:rsidP="006C45E1">
      <w:pPr>
        <w:pStyle w:val="OutlinenumberedLevel2"/>
        <w:spacing w:before="0"/>
        <w:rPr>
          <w:sz w:val="22"/>
          <w:szCs w:val="22"/>
        </w:rPr>
      </w:pPr>
      <w:bookmarkStart w:id="6" w:name="_Ref66873249"/>
      <w:r w:rsidRPr="00DC4EFC">
        <w:rPr>
          <w:b/>
        </w:rPr>
        <w:t>Repayment of Loan:</w:t>
      </w:r>
      <w:r w:rsidRPr="00DC4EFC">
        <w:t xml:space="preserve">  </w:t>
      </w:r>
      <w:r w:rsidR="00E2102E" w:rsidRPr="00DC4EFC">
        <w:t xml:space="preserve">The </w:t>
      </w:r>
      <w:r w:rsidR="006A0BF9">
        <w:t>Borrower</w:t>
      </w:r>
      <w:r w:rsidR="00E2102E" w:rsidRPr="00DC4EFC">
        <w:t xml:space="preserve"> </w:t>
      </w:r>
      <w:r w:rsidR="00DD5CFC">
        <w:t xml:space="preserve">will </w:t>
      </w:r>
      <w:r w:rsidR="00E2102E" w:rsidRPr="00DC4EFC">
        <w:t xml:space="preserve">repay the Loan, </w:t>
      </w:r>
      <w:r w:rsidR="000F0E9A">
        <w:t>together with any</w:t>
      </w:r>
      <w:r w:rsidR="00E2102E" w:rsidRPr="00DC4EFC">
        <w:t xml:space="preserve"> </w:t>
      </w:r>
      <w:r w:rsidR="00871FC1">
        <w:t xml:space="preserve">unpaid </w:t>
      </w:r>
      <w:r w:rsidR="00E2102E" w:rsidRPr="00DC4EFC">
        <w:t>interest accrued on it</w:t>
      </w:r>
      <w:r w:rsidR="00850A75">
        <w:t xml:space="preserve"> </w:t>
      </w:r>
      <w:r w:rsidR="00850A75" w:rsidRPr="009866BB">
        <w:t>(less any tax required to be withheld by law</w:t>
      </w:r>
      <w:r w:rsidR="00850A75">
        <w:t>)</w:t>
      </w:r>
      <w:r w:rsidR="00E2102E" w:rsidRPr="00DC4EFC">
        <w:t xml:space="preserve">, </w:t>
      </w:r>
      <w:r w:rsidR="00DD6451">
        <w:t>within 30 days</w:t>
      </w:r>
      <w:r w:rsidR="00315706" w:rsidRPr="00DC4EFC">
        <w:t xml:space="preserve"> after receipt of a written demand from </w:t>
      </w:r>
      <w:r w:rsidR="00834D1D" w:rsidRPr="00DC4EFC">
        <w:t>the Lender</w:t>
      </w:r>
      <w:r w:rsidR="006C45E1">
        <w:t>.</w:t>
      </w:r>
    </w:p>
    <w:p w:rsidR="00012105" w:rsidRPr="00DC4EFC" w:rsidRDefault="00012105" w:rsidP="00356CCC">
      <w:pPr>
        <w:pStyle w:val="OutlinenumberedLevel2"/>
        <w:spacing w:before="0"/>
      </w:pPr>
      <w:bookmarkStart w:id="7" w:name="_Ref66873252"/>
      <w:bookmarkEnd w:id="6"/>
      <w:r w:rsidRPr="00DC4EFC">
        <w:rPr>
          <w:b/>
        </w:rPr>
        <w:t>Prepayment:</w:t>
      </w:r>
      <w:r w:rsidRPr="00DC4EFC">
        <w:t xml:space="preserve">  At any time after the Drawdown Date, the </w:t>
      </w:r>
      <w:r w:rsidR="006A0BF9">
        <w:t>Borrower</w:t>
      </w:r>
      <w:r w:rsidRPr="00DC4EFC">
        <w:t xml:space="preserve"> may prepay all or any part of the Loan</w:t>
      </w:r>
      <w:r w:rsidR="00871FC1">
        <w:t>, or</w:t>
      </w:r>
      <w:r w:rsidR="00DD6451">
        <w:t xml:space="preserve"> any</w:t>
      </w:r>
      <w:r w:rsidR="00FC2712" w:rsidRPr="00DC4EFC">
        <w:t xml:space="preserve"> interest accrued on it </w:t>
      </w:r>
      <w:r w:rsidR="00850A75" w:rsidRPr="009866BB">
        <w:t>(less any tax required to be withheld by law</w:t>
      </w:r>
      <w:r w:rsidR="0075673E">
        <w:t>)</w:t>
      </w:r>
      <w:r w:rsidRPr="00DC4EFC">
        <w:t>.</w:t>
      </w:r>
      <w:bookmarkEnd w:id="7"/>
      <w:r w:rsidR="0075673E">
        <w:t xml:space="preserve">  All such payments must</w:t>
      </w:r>
      <w:r w:rsidR="00871FC1">
        <w:t xml:space="preserve"> first be applied against any </w:t>
      </w:r>
      <w:r w:rsidR="0075673E">
        <w:t xml:space="preserve">unpaid </w:t>
      </w:r>
      <w:r w:rsidR="00871FC1">
        <w:t>interest accrued on the Loan, and then against the principal of the Loan.</w:t>
      </w:r>
    </w:p>
    <w:p w:rsidR="00C33771" w:rsidRPr="00DC4EFC" w:rsidRDefault="00C33771" w:rsidP="00356CCC">
      <w:pPr>
        <w:pStyle w:val="OutlinenumberedLevel1"/>
        <w:spacing w:before="0"/>
      </w:pPr>
      <w:bookmarkStart w:id="8" w:name="_Toc238800056"/>
      <w:r w:rsidRPr="00DC4EFC">
        <w:t>EVENTS OF DEFAULT</w:t>
      </w:r>
      <w:bookmarkStart w:id="9" w:name="_Ref129269488"/>
    </w:p>
    <w:p w:rsidR="00292534" w:rsidRPr="000F0E9A" w:rsidRDefault="00292534" w:rsidP="00292534">
      <w:pPr>
        <w:pStyle w:val="OutlinenumberedLevel2"/>
        <w:spacing w:before="0"/>
      </w:pPr>
      <w:bookmarkStart w:id="10" w:name="_Ref39913093"/>
      <w:bookmarkStart w:id="11" w:name="_Ref158714781"/>
      <w:bookmarkStart w:id="12" w:name="_Ref514335284"/>
      <w:r>
        <w:rPr>
          <w:b/>
        </w:rPr>
        <w:t xml:space="preserve">Undertaking:  </w:t>
      </w:r>
      <w:r>
        <w:t>W</w:t>
      </w:r>
      <w:r w:rsidRPr="00DC4EFC">
        <w:t>hile the Loan remains outstanding</w:t>
      </w:r>
      <w:r>
        <w:t>, the Borrower</w:t>
      </w:r>
      <w:bookmarkEnd w:id="10"/>
      <w:r w:rsidRPr="000F0E9A">
        <w:t xml:space="preserve"> </w:t>
      </w:r>
      <w:r>
        <w:t xml:space="preserve">must </w:t>
      </w:r>
      <w:r w:rsidRPr="00DC4EFC">
        <w:t>notify the Lender promptly in writing upon the occurrence of an Event of Default and provide a statement of steps being taken to remedy the Event of Default</w:t>
      </w:r>
      <w:bookmarkEnd w:id="11"/>
      <w:r>
        <w:t>.</w:t>
      </w:r>
    </w:p>
    <w:p w:rsidR="00C33771" w:rsidRPr="00DC4EFC" w:rsidRDefault="00C33771" w:rsidP="00356CCC">
      <w:pPr>
        <w:pStyle w:val="OutlinenumberedLevel2"/>
        <w:spacing w:before="0"/>
        <w:rPr>
          <w:b/>
        </w:rPr>
      </w:pPr>
      <w:bookmarkStart w:id="13" w:name="_Ref514337558"/>
      <w:r w:rsidRPr="00DC4EFC">
        <w:rPr>
          <w:b/>
        </w:rPr>
        <w:t>Default:</w:t>
      </w:r>
      <w:r w:rsidRPr="00DC4EFC">
        <w:t xml:space="preserve">  An </w:t>
      </w:r>
      <w:r w:rsidRPr="00DC4EFC">
        <w:rPr>
          <w:b/>
        </w:rPr>
        <w:t>Event of Default</w:t>
      </w:r>
      <w:r w:rsidRPr="00DC4EFC">
        <w:t xml:space="preserve"> </w:t>
      </w:r>
      <w:r w:rsidR="0021143D" w:rsidRPr="00DC4EFC">
        <w:t xml:space="preserve">will </w:t>
      </w:r>
      <w:r w:rsidRPr="00DC4EFC">
        <w:t>have occurred if any of the following occurs:</w:t>
      </w:r>
      <w:bookmarkEnd w:id="9"/>
      <w:bookmarkEnd w:id="12"/>
      <w:bookmarkEnd w:id="13"/>
    </w:p>
    <w:p w:rsidR="00C33771" w:rsidRPr="00DC4EFC" w:rsidRDefault="009574A1" w:rsidP="00356CCC">
      <w:pPr>
        <w:pStyle w:val="OutlinenumberedLevel3"/>
        <w:spacing w:before="0"/>
      </w:pPr>
      <w:r>
        <w:t xml:space="preserve">a material </w:t>
      </w:r>
      <w:r w:rsidR="00C33771" w:rsidRPr="00DC4EFC">
        <w:t>breach of any term o</w:t>
      </w:r>
      <w:r w:rsidR="00C30BA7">
        <w:t xml:space="preserve">f this Agreement by the </w:t>
      </w:r>
      <w:r w:rsidR="006A0BF9">
        <w:t>Borrower</w:t>
      </w:r>
      <w:r>
        <w:t xml:space="preserve"> which is not remedied within 15 Business Days after the Borrower becoming aware of the breach</w:t>
      </w:r>
      <w:r w:rsidR="00C33771" w:rsidRPr="00DC4EFC">
        <w:t>;</w:t>
      </w:r>
    </w:p>
    <w:p w:rsidR="00C33771" w:rsidRPr="00DC4EFC" w:rsidRDefault="00C33771" w:rsidP="00356CCC">
      <w:pPr>
        <w:pStyle w:val="OutlinenumberedLevel3"/>
        <w:spacing w:before="0"/>
      </w:pPr>
      <w:r w:rsidRPr="00DC4EFC">
        <w:t>if:</w:t>
      </w:r>
    </w:p>
    <w:p w:rsidR="007C6B02" w:rsidRPr="00DC4EFC" w:rsidRDefault="007C6B02" w:rsidP="007C6B02">
      <w:pPr>
        <w:pStyle w:val="OutlinenumberedLevel4"/>
        <w:spacing w:before="0"/>
      </w:pPr>
      <w:r w:rsidRPr="00DC4EFC">
        <w:t>an order is made, resolution passed</w:t>
      </w:r>
      <w:r w:rsidR="00EA2B1D">
        <w:t xml:space="preserve"> or legal proceedings issued</w:t>
      </w:r>
      <w:r w:rsidRPr="00DC4EFC">
        <w:t xml:space="preserve">, or corporate action is taken, notice given or other step taken for the dissolution of the </w:t>
      </w:r>
      <w:r w:rsidR="006A0BF9">
        <w:t>Borrower</w:t>
      </w:r>
      <w:r w:rsidRPr="00DC4EFC">
        <w:t>;</w:t>
      </w:r>
    </w:p>
    <w:p w:rsidR="007C6B02" w:rsidRPr="00DC4EFC" w:rsidRDefault="007C6B02" w:rsidP="007C6B02">
      <w:pPr>
        <w:pStyle w:val="OutlinenumberedLevel4"/>
        <w:spacing w:before="0"/>
      </w:pPr>
      <w:r w:rsidRPr="00DC4EFC">
        <w:t xml:space="preserve">a liquidator, receiver, manager, statutory manager, inspector, trustee or other similar person is appointed in respect of the </w:t>
      </w:r>
      <w:r w:rsidR="006A0BF9">
        <w:t>Borrower</w:t>
      </w:r>
      <w:r w:rsidR="00EA2B1D">
        <w:t>,</w:t>
      </w:r>
      <w:r w:rsidRPr="00DC4EFC">
        <w:t xml:space="preserve"> or </w:t>
      </w:r>
      <w:r>
        <w:t>some or all</w:t>
      </w:r>
      <w:r w:rsidRPr="00DC4EFC">
        <w:t xml:space="preserve"> of its assets; or</w:t>
      </w:r>
    </w:p>
    <w:p w:rsidR="007C6B02" w:rsidRPr="00DC4EFC" w:rsidRDefault="007C6B02" w:rsidP="007C6B02">
      <w:pPr>
        <w:pStyle w:val="OutlinenumberedLevel4"/>
        <w:spacing w:before="0"/>
      </w:pPr>
      <w:r w:rsidRPr="00DC4EFC">
        <w:t>any distress, attachment, or execution is levied, issued, enforced or obtained on or against all</w:t>
      </w:r>
      <w:r w:rsidR="00EA2B1D">
        <w:t>,</w:t>
      </w:r>
      <w:r w:rsidRPr="00DC4EFC">
        <w:t xml:space="preserve"> or substantially all</w:t>
      </w:r>
      <w:r w:rsidR="00EA2B1D">
        <w:t>,</w:t>
      </w:r>
      <w:r w:rsidRPr="00DC4EFC">
        <w:t xml:space="preserve"> of the </w:t>
      </w:r>
      <w:r w:rsidR="006A0BF9">
        <w:t>Borrower</w:t>
      </w:r>
      <w:r w:rsidRPr="00DC4EFC">
        <w:t>’s assets;</w:t>
      </w:r>
      <w:r w:rsidR="006D3DFC">
        <w:t xml:space="preserve"> or</w:t>
      </w:r>
    </w:p>
    <w:p w:rsidR="00C33771" w:rsidRPr="00DC4EFC" w:rsidRDefault="00C33771" w:rsidP="00356CCC">
      <w:pPr>
        <w:pStyle w:val="OutlinenumberedLevel3"/>
        <w:spacing w:before="0"/>
      </w:pPr>
      <w:r w:rsidRPr="00DC4EFC">
        <w:lastRenderedPageBreak/>
        <w:t xml:space="preserve">any security over the assets of the </w:t>
      </w:r>
      <w:r w:rsidR="006A0BF9">
        <w:t>Borrower</w:t>
      </w:r>
      <w:r w:rsidRPr="00DC4EFC">
        <w:t xml:space="preserve"> is enf</w:t>
      </w:r>
      <w:r w:rsidR="00757048" w:rsidRPr="00DC4EFC">
        <w:t>orced.</w:t>
      </w:r>
    </w:p>
    <w:p w:rsidR="00C30BA7" w:rsidRPr="00DC4EFC" w:rsidRDefault="00C33771" w:rsidP="00356CCC">
      <w:pPr>
        <w:pStyle w:val="OutlinenumberedLevel2"/>
        <w:spacing w:before="0"/>
      </w:pPr>
      <w:r w:rsidRPr="00DC4EFC">
        <w:rPr>
          <w:b/>
        </w:rPr>
        <w:t>Acceleration:</w:t>
      </w:r>
      <w:r w:rsidRPr="00DC4EFC">
        <w:t xml:space="preserve">  </w:t>
      </w:r>
      <w:r w:rsidR="0021143D" w:rsidRPr="00DC4EFC">
        <w:t xml:space="preserve">Despite </w:t>
      </w:r>
      <w:r w:rsidR="00F66215" w:rsidRPr="00DC4EFC">
        <w:t>any other provision of this Agreement, a</w:t>
      </w:r>
      <w:r w:rsidRPr="00DC4EFC">
        <w:t>t the time of or at any time after the occurrence of any Event of Default</w:t>
      </w:r>
      <w:r w:rsidR="007A17F2" w:rsidRPr="00DC4EFC">
        <w:t>,</w:t>
      </w:r>
      <w:r w:rsidRPr="00DC4EFC">
        <w:t xml:space="preserve"> the Lender</w:t>
      </w:r>
      <w:r w:rsidR="00C30BA7">
        <w:t>, without limiting any other rights it might have,</w:t>
      </w:r>
      <w:r w:rsidRPr="00DC4EFC">
        <w:t xml:space="preserve"> </w:t>
      </w:r>
      <w:r w:rsidR="00C30BA7" w:rsidRPr="00DC4EFC">
        <w:t xml:space="preserve">may </w:t>
      </w:r>
      <w:r w:rsidRPr="00DC4EFC">
        <w:t xml:space="preserve">by notice to the </w:t>
      </w:r>
      <w:r w:rsidR="006A0BF9">
        <w:t>Borrower</w:t>
      </w:r>
      <w:r w:rsidR="00C30BA7">
        <w:t xml:space="preserve"> </w:t>
      </w:r>
      <w:r w:rsidR="00C30BA7" w:rsidRPr="00DC4EFC">
        <w:t>declare all or any par</w:t>
      </w:r>
      <w:r w:rsidR="000F0E9A">
        <w:t xml:space="preserve">t of the Loan, together with </w:t>
      </w:r>
      <w:r w:rsidR="00CA747C">
        <w:t>all</w:t>
      </w:r>
      <w:r w:rsidR="00C30BA7" w:rsidRPr="00DC4EFC">
        <w:t xml:space="preserve"> interest accrued on it, immediately due and payable, in which case those amounts will become immediately due and payable</w:t>
      </w:r>
      <w:r w:rsidR="00C30BA7">
        <w:t>.</w:t>
      </w:r>
    </w:p>
    <w:bookmarkEnd w:id="8"/>
    <w:p w:rsidR="0092579E" w:rsidRPr="00DC4EFC" w:rsidRDefault="00A129C9" w:rsidP="00356CCC">
      <w:pPr>
        <w:pStyle w:val="OutlinenumberedLevel1"/>
        <w:spacing w:before="0"/>
      </w:pPr>
      <w:r w:rsidRPr="00DC4EFC">
        <w:t>WARRANTIES</w:t>
      </w:r>
      <w:r w:rsidR="0092579E" w:rsidRPr="00DC4EFC">
        <w:t xml:space="preserve"> </w:t>
      </w:r>
    </w:p>
    <w:p w:rsidR="0092579E" w:rsidRPr="00DC4EFC" w:rsidRDefault="0092579E" w:rsidP="003E4C40">
      <w:pPr>
        <w:pStyle w:val="OutlinenumberedLevel2"/>
        <w:numPr>
          <w:ilvl w:val="0"/>
          <w:numId w:val="0"/>
        </w:numPr>
        <w:spacing w:before="0"/>
        <w:ind w:left="567"/>
      </w:pPr>
      <w:r w:rsidRPr="00DC4EFC">
        <w:t>Each party represents and warrants to the other that the following is true as at the date of this Agreement:</w:t>
      </w:r>
    </w:p>
    <w:p w:rsidR="00CA747C" w:rsidRPr="00DC4EFC" w:rsidRDefault="00CA747C" w:rsidP="00CA747C">
      <w:pPr>
        <w:pStyle w:val="OutlinenumberedLevel3"/>
        <w:spacing w:before="0"/>
      </w:pPr>
      <w:r w:rsidRPr="00DC4EFC">
        <w:t>it is</w:t>
      </w:r>
      <w:r w:rsidR="00C0102D">
        <w:t xml:space="preserve"> a company</w:t>
      </w:r>
      <w:r w:rsidRPr="00DC4EFC">
        <w:t xml:space="preserve"> duly incorporated and validly existi</w:t>
      </w:r>
      <w:r w:rsidR="00C0102D">
        <w:t>ng under the laws of the jurisdiction of its incorporation</w:t>
      </w:r>
      <w:r w:rsidRPr="00DC4EFC">
        <w:t>;</w:t>
      </w:r>
    </w:p>
    <w:p w:rsidR="00A129C9" w:rsidRPr="00DC4EFC" w:rsidRDefault="008B558B" w:rsidP="00356CCC">
      <w:pPr>
        <w:pStyle w:val="OutlinenumberedLevel3"/>
        <w:spacing w:before="0"/>
      </w:pPr>
      <w:r>
        <w:t>it has the power and</w:t>
      </w:r>
      <w:r w:rsidR="00C30BA7">
        <w:t xml:space="preserve"> </w:t>
      </w:r>
      <w:r w:rsidR="00757048" w:rsidRPr="00DC4EFC">
        <w:t>has taken</w:t>
      </w:r>
      <w:r w:rsidR="00A129C9" w:rsidRPr="00DC4EFC">
        <w:t xml:space="preserve"> all necessary action (including the passing of all resolutions</w:t>
      </w:r>
      <w:r w:rsidR="00847F08" w:rsidRPr="00DC4EFC">
        <w:t xml:space="preserve"> and obtaining any necessary consents</w:t>
      </w:r>
      <w:r w:rsidR="00A129C9" w:rsidRPr="00DC4EFC">
        <w:t>) to enter into, execute and deliver,</w:t>
      </w:r>
      <w:r w:rsidR="00757048" w:rsidRPr="00DC4EFC">
        <w:t xml:space="preserve"> and</w:t>
      </w:r>
      <w:r w:rsidR="00A129C9" w:rsidRPr="00DC4EFC">
        <w:t xml:space="preserve"> exercise its rights</w:t>
      </w:r>
      <w:r w:rsidR="00757048" w:rsidRPr="00DC4EFC">
        <w:t>,</w:t>
      </w:r>
      <w:r w:rsidR="00A129C9" w:rsidRPr="00DC4EFC">
        <w:t xml:space="preserve"> and perform its obligations</w:t>
      </w:r>
      <w:r w:rsidR="00757048" w:rsidRPr="00DC4EFC">
        <w:t>,</w:t>
      </w:r>
      <w:r w:rsidR="00A129C9" w:rsidRPr="00DC4EFC">
        <w:t xml:space="preserve"> under this Agreement; and</w:t>
      </w:r>
    </w:p>
    <w:p w:rsidR="00A129C9" w:rsidRPr="00DC4EFC" w:rsidRDefault="00A129C9" w:rsidP="00356CCC">
      <w:pPr>
        <w:pStyle w:val="OutlinenumberedLevel3"/>
        <w:spacing w:before="0"/>
      </w:pPr>
      <w:r w:rsidRPr="00DC4EFC">
        <w:t>it has validly executed and delivered this Agreement and its obligations under this Agreement are legal, valid and binding and</w:t>
      </w:r>
      <w:r w:rsidR="00757048" w:rsidRPr="00DC4EFC">
        <w:t xml:space="preserve"> this Agreement is</w:t>
      </w:r>
      <w:r w:rsidRPr="00DC4EFC">
        <w:t xml:space="preserve"> enforceable against it in accordance with its terms.</w:t>
      </w:r>
    </w:p>
    <w:p w:rsidR="00C0102D" w:rsidRDefault="00C0102D" w:rsidP="00356CCC">
      <w:pPr>
        <w:pStyle w:val="OutlinenumberedLevel1"/>
        <w:spacing w:before="0"/>
      </w:pPr>
      <w:r>
        <w:t>PAYMENTS</w:t>
      </w:r>
    </w:p>
    <w:p w:rsidR="00C0102D" w:rsidRDefault="00C0102D" w:rsidP="00C0102D">
      <w:pPr>
        <w:pStyle w:val="OutlinenumberedLevel2"/>
      </w:pPr>
      <w:r>
        <w:rPr>
          <w:b/>
        </w:rPr>
        <w:t>Payments:</w:t>
      </w:r>
      <w:r>
        <w:t xml:space="preserve">  Any payment made under this Agreement is to be made:</w:t>
      </w:r>
    </w:p>
    <w:p w:rsidR="00C0102D" w:rsidRDefault="00C0102D" w:rsidP="00C0102D">
      <w:pPr>
        <w:pStyle w:val="OutlinenumberedLevel3"/>
      </w:pPr>
      <w:r>
        <w:t>during normal banking hours on the due date;</w:t>
      </w:r>
    </w:p>
    <w:p w:rsidR="00C0102D" w:rsidRDefault="00C0102D" w:rsidP="00C0102D">
      <w:pPr>
        <w:pStyle w:val="OutlinenumberedLevel3"/>
      </w:pPr>
      <w:r>
        <w:t xml:space="preserve">in same day cleared funds; </w:t>
      </w:r>
    </w:p>
    <w:p w:rsidR="00C0102D" w:rsidRDefault="00C0102D" w:rsidP="00C0102D">
      <w:pPr>
        <w:pStyle w:val="OutlinenumberedLevel3"/>
      </w:pPr>
      <w:r>
        <w:t>without deduction, withholding or set-off (other than as provided for in this Agreement or as required by law); and</w:t>
      </w:r>
    </w:p>
    <w:p w:rsidR="00C0102D" w:rsidRDefault="00C0102D" w:rsidP="00C0102D">
      <w:pPr>
        <w:pStyle w:val="OutlinenumberedLevel3"/>
      </w:pPr>
      <w:bookmarkStart w:id="14" w:name="_Ref424307805"/>
      <w:r>
        <w:t>to the bank account specified by the payee, by notice to the payer.</w:t>
      </w:r>
      <w:bookmarkEnd w:id="14"/>
    </w:p>
    <w:p w:rsidR="00C0102D" w:rsidRDefault="00C0102D" w:rsidP="00C0102D">
      <w:pPr>
        <w:pStyle w:val="OutlinenumberedLevel2"/>
      </w:pPr>
      <w:r>
        <w:rPr>
          <w:b/>
        </w:rPr>
        <w:t>Date of payment:</w:t>
      </w:r>
      <w:r>
        <w:t xml:space="preserve">  If the date for payment of any amount under this Agreement is not a Business Day, then the payment must be made on the next day which is a Business Day.</w:t>
      </w:r>
    </w:p>
    <w:p w:rsidR="00C0102D" w:rsidRDefault="00C0102D" w:rsidP="00C0102D">
      <w:pPr>
        <w:pStyle w:val="OutlinenumberedLevel2"/>
      </w:pPr>
      <w:r>
        <w:rPr>
          <w:b/>
        </w:rPr>
        <w:t>Full discharge:</w:t>
      </w:r>
      <w:r>
        <w:t xml:space="preserve">  Payment of any amount to the account specified in clause </w:t>
      </w:r>
      <w:r>
        <w:fldChar w:fldCharType="begin"/>
      </w:r>
      <w:r>
        <w:instrText xml:space="preserve"> REF _Ref424307805 \r \h </w:instrText>
      </w:r>
      <w:r>
        <w:fldChar w:fldCharType="separate"/>
      </w:r>
      <w:r w:rsidR="00C31DEB">
        <w:t>7.1d</w:t>
      </w:r>
      <w:r>
        <w:fldChar w:fldCharType="end"/>
      </w:r>
      <w:r>
        <w:t xml:space="preserve"> is a full discharge of a party’s obligation to pay that amount.</w:t>
      </w:r>
    </w:p>
    <w:p w:rsidR="001057B3" w:rsidRPr="00DC4EFC" w:rsidRDefault="006C7CDC" w:rsidP="00356CCC">
      <w:pPr>
        <w:pStyle w:val="OutlinenumberedLevel1"/>
        <w:spacing w:before="0"/>
      </w:pPr>
      <w:r w:rsidRPr="00DC4EFC">
        <w:t>GENERAL</w:t>
      </w:r>
    </w:p>
    <w:p w:rsidR="00CA747C" w:rsidRPr="00DC4EFC" w:rsidRDefault="00CA747C" w:rsidP="00CA747C">
      <w:pPr>
        <w:pStyle w:val="OutlinenumberedLevel2"/>
        <w:spacing w:before="0"/>
      </w:pPr>
      <w:r w:rsidRPr="00DC4EFC">
        <w:rPr>
          <w:b/>
        </w:rPr>
        <w:t xml:space="preserve">Confidentiality:  </w:t>
      </w:r>
      <w:r w:rsidRPr="00DC4EFC">
        <w:t>Each party must keep this Agreement and information it receives about the Company and its business in connection with this Agreement (</w:t>
      </w:r>
      <w:r w:rsidRPr="00DC4EFC">
        <w:rPr>
          <w:b/>
        </w:rPr>
        <w:t>Confidential Information</w:t>
      </w:r>
      <w:r w:rsidRPr="00DC4EFC">
        <w:t xml:space="preserve">) </w:t>
      </w:r>
      <w:r w:rsidRPr="00DC4EFC">
        <w:lastRenderedPageBreak/>
        <w:t>confidential, and must not use or disclose that Confidential Information without the prior written consent of the other part</w:t>
      </w:r>
      <w:r>
        <w:t>y</w:t>
      </w:r>
      <w:r w:rsidRPr="00DC4EFC">
        <w:t xml:space="preserve"> except to the extent that:</w:t>
      </w:r>
    </w:p>
    <w:p w:rsidR="00CA747C" w:rsidRPr="00DC4EFC" w:rsidRDefault="00CA747C" w:rsidP="00CA747C">
      <w:pPr>
        <w:pStyle w:val="OutlinenumberedLevel3"/>
        <w:spacing w:before="0"/>
      </w:pPr>
      <w:r w:rsidRPr="00DC4EFC">
        <w:t>disclosure is required by law;</w:t>
      </w:r>
    </w:p>
    <w:p w:rsidR="00CA747C" w:rsidRPr="00DC4EFC" w:rsidRDefault="00CA747C" w:rsidP="00CA747C">
      <w:pPr>
        <w:pStyle w:val="OutlinenumberedLevel3"/>
        <w:spacing w:before="0"/>
      </w:pPr>
      <w:r w:rsidRPr="00DC4EFC">
        <w:t>the relevant information is already in the public domain;</w:t>
      </w:r>
    </w:p>
    <w:p w:rsidR="00CA747C" w:rsidRDefault="00CA747C" w:rsidP="00CA747C">
      <w:pPr>
        <w:pStyle w:val="OutlinenumberedLevel3"/>
        <w:spacing w:before="0"/>
      </w:pPr>
      <w:r w:rsidRPr="00DC4EFC">
        <w:t>it is reasonably required to obtain professional advice</w:t>
      </w:r>
      <w:r>
        <w:t>; or</w:t>
      </w:r>
    </w:p>
    <w:p w:rsidR="00CA747C" w:rsidRDefault="00CA747C" w:rsidP="00CA747C">
      <w:pPr>
        <w:pStyle w:val="OutlinenumberedLevel3"/>
        <w:spacing w:before="0"/>
      </w:pPr>
      <w:r w:rsidRPr="00B67DC6">
        <w:t>it is reasonably necessa</w:t>
      </w:r>
      <w:r>
        <w:t xml:space="preserve">ry </w:t>
      </w:r>
      <w:r w:rsidRPr="00B67DC6">
        <w:t>in connection with</w:t>
      </w:r>
      <w:r>
        <w:t xml:space="preserve"> any proposed:</w:t>
      </w:r>
    </w:p>
    <w:p w:rsidR="00CA747C" w:rsidRDefault="00CA747C" w:rsidP="00CA747C">
      <w:pPr>
        <w:pStyle w:val="OutlinenumberedLevel4"/>
        <w:numPr>
          <w:ilvl w:val="3"/>
          <w:numId w:val="9"/>
        </w:numPr>
      </w:pPr>
      <w:r>
        <w:t>financing of that party;</w:t>
      </w:r>
    </w:p>
    <w:p w:rsidR="00CA747C" w:rsidRDefault="00CA747C" w:rsidP="00CA747C">
      <w:pPr>
        <w:pStyle w:val="OutlinenumberedLevel4"/>
        <w:numPr>
          <w:ilvl w:val="3"/>
          <w:numId w:val="9"/>
        </w:numPr>
      </w:pPr>
      <w:r>
        <w:t xml:space="preserve">sale of that party’s interest in the </w:t>
      </w:r>
      <w:r w:rsidR="009574A1">
        <w:t>other party</w:t>
      </w:r>
      <w:r>
        <w:t xml:space="preserve">; or </w:t>
      </w:r>
    </w:p>
    <w:p w:rsidR="00CA747C" w:rsidRDefault="00CA747C" w:rsidP="00CA747C">
      <w:pPr>
        <w:pStyle w:val="OutlinenumberedLevel4"/>
        <w:numPr>
          <w:ilvl w:val="3"/>
          <w:numId w:val="9"/>
        </w:numPr>
      </w:pPr>
      <w:r>
        <w:t>sale of all or part of the business of, or the shares in, that party,</w:t>
      </w:r>
    </w:p>
    <w:p w:rsidR="00CA747C" w:rsidRDefault="00CA747C" w:rsidP="00CA747C">
      <w:pPr>
        <w:pStyle w:val="OutlinenumberedLevel4"/>
        <w:numPr>
          <w:ilvl w:val="0"/>
          <w:numId w:val="0"/>
        </w:numPr>
        <w:ind w:left="1134"/>
      </w:pPr>
      <w:r>
        <w:t>and the party receiving the Confidential Information has entered into confidentiality undertakings substantially the same as those set out in this clause.</w:t>
      </w:r>
    </w:p>
    <w:p w:rsidR="002C77C9" w:rsidRDefault="0021143D" w:rsidP="00356CCC">
      <w:pPr>
        <w:pStyle w:val="OutlinenumberedLevel2"/>
        <w:spacing w:before="0"/>
      </w:pPr>
      <w:r w:rsidRPr="00DC4EFC">
        <w:rPr>
          <w:b/>
        </w:rPr>
        <w:t>Notices:</w:t>
      </w:r>
      <w:r w:rsidRPr="00DC4EFC">
        <w:t xml:space="preserve"> </w:t>
      </w:r>
      <w:r w:rsidR="00AA43B7" w:rsidRPr="00DC4EFC">
        <w:t xml:space="preserve"> </w:t>
      </w:r>
      <w:r w:rsidRPr="00DC4EFC">
        <w:t>All notices and communications given under this Agreement must be in writing and will be delivered personally, sent by post</w:t>
      </w:r>
      <w:r w:rsidR="00E501B5" w:rsidRPr="00DC4EFC">
        <w:t xml:space="preserve"> or </w:t>
      </w:r>
      <w:r w:rsidRPr="00DC4EFC">
        <w:t xml:space="preserve">sent by email to the address or email address set out in </w:t>
      </w:r>
      <w:r w:rsidR="00E723D8">
        <w:t xml:space="preserve">the </w:t>
      </w:r>
      <w:r w:rsidR="00E4310D" w:rsidRPr="00DC4EFC">
        <w:t>S</w:t>
      </w:r>
      <w:r w:rsidR="00331805" w:rsidRPr="00DC4EFC">
        <w:t>chedule</w:t>
      </w:r>
      <w:r w:rsidRPr="00DC4EFC">
        <w:t xml:space="preserve"> (or at such other address as notified from time to time by the party changing its address).</w:t>
      </w:r>
      <w:r w:rsidR="00015197" w:rsidRPr="00DC4EFC">
        <w:t xml:space="preserve">  </w:t>
      </w:r>
    </w:p>
    <w:p w:rsidR="0021143D" w:rsidRPr="00DC4EFC" w:rsidRDefault="002C77C9" w:rsidP="00356CCC">
      <w:pPr>
        <w:pStyle w:val="OutlinenumberedLevel2"/>
        <w:spacing w:before="0"/>
      </w:pPr>
      <w:r w:rsidRPr="002C77C9">
        <w:rPr>
          <w:b/>
        </w:rPr>
        <w:t xml:space="preserve">Time of service:  </w:t>
      </w:r>
      <w:r w:rsidR="0021143D" w:rsidRPr="00DC4EFC">
        <w:t>Any notice given under this Agreement will be deemed to be validly given:</w:t>
      </w:r>
    </w:p>
    <w:p w:rsidR="0021143D" w:rsidRPr="00DC4EFC" w:rsidRDefault="0021143D" w:rsidP="00356CCC">
      <w:pPr>
        <w:pStyle w:val="OutlinenumberedLevel3"/>
        <w:spacing w:before="0"/>
      </w:pPr>
      <w:r w:rsidRPr="00DC4EFC">
        <w:t>in the case of delivery, when received;</w:t>
      </w:r>
    </w:p>
    <w:p w:rsidR="0021143D" w:rsidRPr="00DC4EFC" w:rsidRDefault="0021143D" w:rsidP="00356CCC">
      <w:pPr>
        <w:pStyle w:val="OutlinenumberedLevel3"/>
        <w:spacing w:before="0"/>
      </w:pPr>
      <w:r w:rsidRPr="00DC4EFC">
        <w:t>in the case of posting, on the second day following the date of posting; or</w:t>
      </w:r>
    </w:p>
    <w:p w:rsidR="0021143D" w:rsidRPr="00DC4EFC" w:rsidRDefault="0021143D" w:rsidP="00356CCC">
      <w:pPr>
        <w:pStyle w:val="OutlinenumberedLevel3"/>
        <w:spacing w:before="0"/>
      </w:pPr>
      <w:r w:rsidRPr="00DC4EFC">
        <w:t xml:space="preserve">if emailed, one hour after the email is sent unless a return email is received by the sender within that </w:t>
      </w:r>
      <w:proofErr w:type="gramStart"/>
      <w:r w:rsidRPr="00DC4EFC">
        <w:t>one hour</w:t>
      </w:r>
      <w:proofErr w:type="gramEnd"/>
      <w:r w:rsidRPr="00DC4EFC">
        <w:t xml:space="preserve"> period stating that the addressee’s email address is wrong or that the message cannot be delivered,</w:t>
      </w:r>
    </w:p>
    <w:p w:rsidR="0021143D" w:rsidRPr="00DC4EFC" w:rsidRDefault="0021143D" w:rsidP="00356CCC">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rsidR="0021143D" w:rsidRPr="00DC4EFC" w:rsidRDefault="0021143D" w:rsidP="00356CCC">
      <w:pPr>
        <w:pStyle w:val="OutlinenumberedLevel2"/>
        <w:spacing w:before="0"/>
      </w:pPr>
      <w:r w:rsidRPr="00DC4EFC">
        <w:rPr>
          <w:b/>
        </w:rPr>
        <w:t>Entire agreement:</w:t>
      </w:r>
      <w:r w:rsidRPr="00DC4EFC">
        <w:t xml:space="preserve">  This Agreement contains all of the terms, representations and warranties made between the parties relating to the matters dealt with in this Agreement and supersedes </w:t>
      </w:r>
      <w:r w:rsidR="00071CE5">
        <w:t xml:space="preserve">and cancels </w:t>
      </w:r>
      <w:r w:rsidRPr="00DC4EFC">
        <w:t>all prior discussions and agreements covering the subject matter of this Agreement.</w:t>
      </w:r>
      <w:r w:rsidR="00071CE5">
        <w:t xml:space="preserve">  The parties have not relied on any representation, warranty or agreement relating to the matters dealt with in this Agreement that i</w:t>
      </w:r>
      <w:r w:rsidR="00514FD4">
        <w:t xml:space="preserve">s not expressly set out </w:t>
      </w:r>
      <w:r w:rsidR="00071CE5">
        <w:t>in this Agreement, and no such representation, warranty or agreement has any effect fr</w:t>
      </w:r>
      <w:r w:rsidR="000F0E9A">
        <w:t>om the date of this Agreement.</w:t>
      </w:r>
    </w:p>
    <w:p w:rsidR="0021143D" w:rsidRPr="00DC4EFC" w:rsidRDefault="0021143D" w:rsidP="00356CCC">
      <w:pPr>
        <w:pStyle w:val="OutlinenumberedLevel2"/>
        <w:spacing w:before="0"/>
      </w:pPr>
      <w:r w:rsidRPr="00DC4EFC">
        <w:rPr>
          <w:b/>
        </w:rPr>
        <w:t xml:space="preserve">Further assurances:  </w:t>
      </w:r>
      <w:r w:rsidRPr="00DC4EFC">
        <w:t>The parties must each sign all further documents, pass all resolutions and do all further things as may be necessary or desirable to give effect to this Agreement.</w:t>
      </w:r>
    </w:p>
    <w:p w:rsidR="0021143D" w:rsidRPr="00DC4EFC" w:rsidRDefault="0021143D" w:rsidP="00356CCC">
      <w:pPr>
        <w:pStyle w:val="OutlinenumberedLevel2"/>
        <w:spacing w:before="0"/>
      </w:pPr>
      <w:r w:rsidRPr="00DC4EFC">
        <w:rPr>
          <w:b/>
        </w:rPr>
        <w:t>Amendment:</w:t>
      </w:r>
      <w:r w:rsidRPr="00DC4EFC">
        <w:t xml:space="preserve">  This Agreement may only be amended by agreement of the parties in writing.</w:t>
      </w:r>
    </w:p>
    <w:p w:rsidR="0021143D" w:rsidRPr="00DC4EFC" w:rsidRDefault="0021143D" w:rsidP="00356CCC">
      <w:pPr>
        <w:pStyle w:val="OutlinenumberedLevel2"/>
        <w:spacing w:before="0"/>
      </w:pPr>
      <w:r w:rsidRPr="00DC4EFC">
        <w:rPr>
          <w:b/>
        </w:rPr>
        <w:lastRenderedPageBreak/>
        <w:t xml:space="preserve">Waiver:  </w:t>
      </w:r>
      <w:r w:rsidRPr="00DC4EFC">
        <w:t>No exercise or failure to exercise or delay in exercising any right or remedy will constitute a waiver by that party of that or any other right or remedy available to it.</w:t>
      </w:r>
    </w:p>
    <w:p w:rsidR="0021143D" w:rsidRPr="00DC4EFC" w:rsidRDefault="0021143D" w:rsidP="00356CCC">
      <w:pPr>
        <w:pStyle w:val="OutlinenumberedLevel2"/>
        <w:spacing w:before="0"/>
      </w:pPr>
      <w:r w:rsidRPr="00DC4EFC">
        <w:rPr>
          <w:b/>
        </w:rPr>
        <w:t>No assignment:</w:t>
      </w:r>
      <w:r w:rsidRPr="00DC4EFC">
        <w:t xml:space="preserve">  No party may assign any of its rights or obligations under this Agreement without the prior written consent of the other parties.</w:t>
      </w:r>
    </w:p>
    <w:p w:rsidR="0021143D" w:rsidRPr="00DC4EFC" w:rsidRDefault="0021143D" w:rsidP="00356CCC">
      <w:pPr>
        <w:pStyle w:val="OutlinenumberedLevel2"/>
        <w:spacing w:before="0"/>
      </w:pPr>
      <w:r w:rsidRPr="00DC4EFC">
        <w:rPr>
          <w:b/>
        </w:rPr>
        <w:t>Costs:</w:t>
      </w:r>
      <w:r w:rsidRPr="00DC4EFC">
        <w:t xml:space="preserve">  Except as otherwise provided in this Agreement, the parties will meet their own costs relating to the negotiation, preparation and implementation of this Agreement.</w:t>
      </w:r>
    </w:p>
    <w:p w:rsidR="0021143D" w:rsidRPr="00DC4EFC" w:rsidRDefault="0021143D" w:rsidP="00356CCC">
      <w:pPr>
        <w:pStyle w:val="OutlinenumberedLevel2"/>
        <w:spacing w:before="0"/>
      </w:pPr>
      <w:r w:rsidRPr="00DC4EFC">
        <w:rPr>
          <w:b/>
        </w:rPr>
        <w:t xml:space="preserve">Partial invalidity:  </w:t>
      </w:r>
      <w:r w:rsidRPr="00DC4EFC">
        <w:t>If any provision of this Agreement becomes invalid or unenforceable to any extent, the remainder of this Agreement and its application will not be affected and will remain enforceable to the greatest extent permitted by law.</w:t>
      </w:r>
    </w:p>
    <w:p w:rsidR="0021143D" w:rsidRPr="00DC4EFC" w:rsidRDefault="0021143D" w:rsidP="00356CCC">
      <w:pPr>
        <w:pStyle w:val="OutlinenumberedLevel2"/>
        <w:spacing w:before="0"/>
      </w:pPr>
      <w:r w:rsidRPr="00DC4EFC">
        <w:rPr>
          <w:b/>
        </w:rPr>
        <w:t>Signature:</w:t>
      </w:r>
      <w:r w:rsidRPr="00DC4EFC">
        <w:t xml:space="preserve">  </w:t>
      </w:r>
      <w:r w:rsidR="00A05F85" w:rsidRPr="001F0A4F">
        <w:t xml:space="preserve">This Agreement may be executed in two or more counterparts, each of which </w:t>
      </w:r>
      <w:r w:rsidR="00A05F85">
        <w:t xml:space="preserve">is </w:t>
      </w:r>
      <w:r w:rsidR="00A05F85" w:rsidRPr="001F0A4F">
        <w:t>deemed an original</w:t>
      </w:r>
      <w:r w:rsidR="00A05F85">
        <w:t xml:space="preserve"> and all of which constitute the same Agreement</w:t>
      </w:r>
      <w:r w:rsidR="00A05F85" w:rsidRPr="001F0A4F">
        <w:t xml:space="preserve">.  </w:t>
      </w:r>
      <w:r w:rsidR="00A05F85">
        <w:t>A party may enter into this Agreement by signing and sending (including by email) a counterpart copy to each other party</w:t>
      </w:r>
      <w:r w:rsidR="00A05F85" w:rsidRPr="001F0A4F">
        <w:t>.</w:t>
      </w:r>
    </w:p>
    <w:p w:rsidR="00CA747C" w:rsidRPr="00101E9F" w:rsidRDefault="00CA747C" w:rsidP="00CA747C">
      <w:pPr>
        <w:pStyle w:val="OutlinenumberedLevel1"/>
      </w:pPr>
      <w:r>
        <w:t>GOVERNING LAW</w:t>
      </w:r>
    </w:p>
    <w:p w:rsidR="00CA747C" w:rsidRDefault="00CA747C" w:rsidP="00CA747C">
      <w:pPr>
        <w:pStyle w:val="OutlinenumberedLevel2"/>
        <w:numPr>
          <w:ilvl w:val="0"/>
          <w:numId w:val="0"/>
        </w:numPr>
        <w:ind w:left="567"/>
      </w:pPr>
      <w:bookmarkStart w:id="15" w:name="_Hlk504046610"/>
      <w:r w:rsidRPr="001F0A4F">
        <w:t>This Agreement</w:t>
      </w:r>
      <w:r>
        <w:t xml:space="preserve">, and </w:t>
      </w:r>
      <w:bookmarkStart w:id="16" w:name="_Hlk505611912"/>
      <w:r>
        <w:t xml:space="preserve">any disputes or claims </w:t>
      </w:r>
      <w:bookmarkEnd w:id="16"/>
      <w:r>
        <w:t>arising from or in connection with it, will be governed by, and interpreted in accordance with, the laws of [</w:t>
      </w:r>
      <w:r w:rsidR="00EA2B1D">
        <w:rPr>
          <w:i/>
        </w:rPr>
        <w:t>insert</w:t>
      </w:r>
      <w:r>
        <w:t>]</w:t>
      </w:r>
      <w:r w:rsidRPr="001F0A4F">
        <w:t>.</w:t>
      </w:r>
    </w:p>
    <w:bookmarkEnd w:id="15"/>
    <w:p w:rsidR="00012105" w:rsidRPr="00DC4EFC" w:rsidRDefault="00012105" w:rsidP="00CA747C">
      <w:pPr>
        <w:pStyle w:val="OutlinenumberedLevel2"/>
        <w:numPr>
          <w:ilvl w:val="0"/>
          <w:numId w:val="0"/>
        </w:numPr>
        <w:ind w:left="567"/>
        <w:rPr>
          <w:sz w:val="22"/>
          <w:szCs w:val="22"/>
        </w:rPr>
        <w:sectPr w:rsidR="00012105" w:rsidRPr="00DC4EFC" w:rsidSect="002C77C9">
          <w:footerReference w:type="default" r:id="rId13"/>
          <w:headerReference w:type="first" r:id="rId14"/>
          <w:footerReference w:type="first" r:id="rId15"/>
          <w:pgSz w:w="11907" w:h="16840" w:code="9"/>
          <w:pgMar w:top="1440" w:right="1440" w:bottom="1440" w:left="1440" w:header="720" w:footer="454" w:gutter="0"/>
          <w:paperSrc w:first="265" w:other="265"/>
          <w:cols w:space="720"/>
          <w:titlePg/>
          <w:docGrid w:linePitch="286"/>
        </w:sectPr>
      </w:pPr>
    </w:p>
    <w:p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p>
    <w:p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4953"/>
      </w:tblGrid>
      <w:tr w:rsidR="00FC6572" w:rsidRPr="00DC4EFC" w:rsidTr="0046194D">
        <w:tc>
          <w:tcPr>
            <w:tcW w:w="8181" w:type="dxa"/>
            <w:gridSpan w:val="2"/>
            <w:shd w:val="clear" w:color="auto" w:fill="BFBFBF"/>
          </w:tcPr>
          <w:p w:rsidR="00FC6572" w:rsidRPr="007B227F" w:rsidRDefault="006A0BF9" w:rsidP="003E78C9">
            <w:pPr>
              <w:spacing w:line="320" w:lineRule="atLeast"/>
              <w:rPr>
                <w:rFonts w:ascii="Arial Black" w:hAnsi="Arial Black" w:cs="Arial"/>
                <w:b/>
                <w:smallCaps/>
                <w:color w:val="C00000"/>
              </w:rPr>
            </w:pPr>
            <w:r w:rsidRPr="007B227F">
              <w:rPr>
                <w:rFonts w:ascii="Arial Black" w:hAnsi="Arial Black" w:cs="Arial"/>
                <w:b/>
                <w:smallCaps/>
                <w:color w:val="C00000"/>
              </w:rPr>
              <w:t>Borrower</w:t>
            </w:r>
          </w:p>
        </w:tc>
      </w:tr>
      <w:tr w:rsidR="003E78C9" w:rsidRPr="00DC4EFC" w:rsidTr="00FC6572">
        <w:tc>
          <w:tcPr>
            <w:tcW w:w="3073" w:type="dxa"/>
          </w:tcPr>
          <w:p w:rsidR="003E78C9" w:rsidRPr="00DC4EFC" w:rsidRDefault="002C780D" w:rsidP="003E78C9">
            <w:pPr>
              <w:spacing w:line="320" w:lineRule="atLeast"/>
              <w:rPr>
                <w:rFonts w:cs="Arial"/>
                <w:b/>
              </w:rPr>
            </w:pPr>
            <w:r>
              <w:rPr>
                <w:rFonts w:cs="Arial"/>
                <w:b/>
              </w:rPr>
              <w:t>Contact Name</w:t>
            </w:r>
          </w:p>
        </w:tc>
        <w:tc>
          <w:tcPr>
            <w:tcW w:w="5108" w:type="dxa"/>
          </w:tcPr>
          <w:p w:rsidR="003E78C9" w:rsidRPr="008B558B" w:rsidRDefault="008B558B" w:rsidP="003E78C9">
            <w:pPr>
              <w:spacing w:line="320" w:lineRule="atLeast"/>
              <w:rPr>
                <w:rFonts w:cs="Arial"/>
              </w:rPr>
            </w:pPr>
            <w:r w:rsidRPr="008B558B">
              <w:rPr>
                <w:rFonts w:cs="Arial"/>
              </w:rPr>
              <w:t>[</w:t>
            </w:r>
            <w:r w:rsidRPr="008B558B">
              <w:rPr>
                <w:rFonts w:cs="Arial"/>
                <w:i/>
              </w:rPr>
              <w:t>Insert</w:t>
            </w:r>
            <w:r w:rsidRPr="008B558B">
              <w:rPr>
                <w:rFonts w:cs="Arial"/>
              </w:rPr>
              <w:t>]</w:t>
            </w:r>
          </w:p>
        </w:tc>
      </w:tr>
      <w:tr w:rsidR="009574A1" w:rsidRPr="00DC4EFC" w:rsidTr="00FC6572">
        <w:tc>
          <w:tcPr>
            <w:tcW w:w="3073" w:type="dxa"/>
          </w:tcPr>
          <w:p w:rsidR="009574A1" w:rsidRDefault="009574A1" w:rsidP="003E78C9">
            <w:pPr>
              <w:spacing w:line="320" w:lineRule="atLeast"/>
              <w:rPr>
                <w:rFonts w:cs="Arial"/>
                <w:b/>
              </w:rPr>
            </w:pPr>
            <w:r>
              <w:rPr>
                <w:rFonts w:cs="Arial"/>
                <w:b/>
              </w:rPr>
              <w:t>Company</w:t>
            </w:r>
          </w:p>
        </w:tc>
        <w:tc>
          <w:tcPr>
            <w:tcW w:w="5108" w:type="dxa"/>
          </w:tcPr>
          <w:p w:rsidR="009574A1" w:rsidRPr="008B558B" w:rsidRDefault="004C1570" w:rsidP="003E78C9">
            <w:pPr>
              <w:spacing w:line="320" w:lineRule="atLeast"/>
              <w:rPr>
                <w:rFonts w:cs="Arial"/>
              </w:rPr>
            </w:pPr>
            <w:r w:rsidRPr="008B558B">
              <w:rPr>
                <w:rFonts w:cs="Arial"/>
              </w:rPr>
              <w:t>[</w:t>
            </w:r>
            <w:r w:rsidRPr="008B558B">
              <w:rPr>
                <w:rFonts w:cs="Arial"/>
                <w:i/>
              </w:rPr>
              <w:t>Insert</w:t>
            </w:r>
            <w:r w:rsidRPr="008B558B">
              <w:rPr>
                <w:rFonts w:cs="Arial"/>
              </w:rPr>
              <w:t>]</w:t>
            </w:r>
          </w:p>
        </w:tc>
      </w:tr>
      <w:tr w:rsidR="003E78C9" w:rsidRPr="00DC4EFC" w:rsidTr="00FC6572">
        <w:tc>
          <w:tcPr>
            <w:tcW w:w="3073" w:type="dxa"/>
          </w:tcPr>
          <w:p w:rsidR="003E78C9" w:rsidRPr="00DC4EFC" w:rsidRDefault="00DD6451" w:rsidP="003E78C9">
            <w:pPr>
              <w:spacing w:line="320" w:lineRule="atLeast"/>
              <w:rPr>
                <w:rFonts w:cs="Arial"/>
                <w:b/>
              </w:rPr>
            </w:pPr>
            <w:r>
              <w:rPr>
                <w:rFonts w:cs="Arial"/>
                <w:b/>
              </w:rPr>
              <w:t>Address</w:t>
            </w:r>
          </w:p>
        </w:tc>
        <w:tc>
          <w:tcPr>
            <w:tcW w:w="5108" w:type="dxa"/>
          </w:tcPr>
          <w:p w:rsidR="003E78C9" w:rsidRPr="00DC4EFC" w:rsidRDefault="008B558B" w:rsidP="003E78C9">
            <w:pPr>
              <w:spacing w:line="320" w:lineRule="atLeast"/>
              <w:rPr>
                <w:rFonts w:cs="Arial"/>
                <w:b/>
              </w:rPr>
            </w:pPr>
            <w:r w:rsidRPr="008B558B">
              <w:rPr>
                <w:rFonts w:cs="Arial"/>
              </w:rPr>
              <w:t>[</w:t>
            </w:r>
            <w:r w:rsidRPr="008B558B">
              <w:rPr>
                <w:rFonts w:cs="Arial"/>
                <w:i/>
              </w:rPr>
              <w:t>Insert</w:t>
            </w:r>
            <w:r w:rsidRPr="008B558B">
              <w:rPr>
                <w:rFonts w:cs="Arial"/>
              </w:rPr>
              <w:t>]</w:t>
            </w:r>
          </w:p>
        </w:tc>
      </w:tr>
      <w:tr w:rsidR="003E78C9" w:rsidRPr="00DC4EFC" w:rsidTr="00FC6572">
        <w:tc>
          <w:tcPr>
            <w:tcW w:w="3073" w:type="dxa"/>
          </w:tcPr>
          <w:p w:rsidR="003E78C9" w:rsidRPr="00DC4EFC" w:rsidRDefault="003E78C9" w:rsidP="003E78C9">
            <w:pPr>
              <w:spacing w:line="320" w:lineRule="atLeast"/>
              <w:rPr>
                <w:rFonts w:cs="Arial"/>
                <w:b/>
              </w:rPr>
            </w:pPr>
            <w:r w:rsidRPr="00DC4EFC">
              <w:rPr>
                <w:rFonts w:cs="Arial"/>
                <w:b/>
              </w:rPr>
              <w:t>Email address</w:t>
            </w:r>
          </w:p>
        </w:tc>
        <w:tc>
          <w:tcPr>
            <w:tcW w:w="5108" w:type="dxa"/>
          </w:tcPr>
          <w:p w:rsidR="003E78C9" w:rsidRPr="00DC4EFC" w:rsidRDefault="008B558B" w:rsidP="003E78C9">
            <w:pPr>
              <w:spacing w:line="320" w:lineRule="atLeast"/>
              <w:rPr>
                <w:rFonts w:cs="Arial"/>
                <w:b/>
              </w:rPr>
            </w:pPr>
            <w:r w:rsidRPr="008B558B">
              <w:rPr>
                <w:rFonts w:cs="Arial"/>
              </w:rPr>
              <w:t>[</w:t>
            </w:r>
            <w:r w:rsidRPr="008B558B">
              <w:rPr>
                <w:rFonts w:cs="Arial"/>
                <w:i/>
              </w:rPr>
              <w:t>Insert</w:t>
            </w:r>
            <w:r w:rsidRPr="008B558B">
              <w:rPr>
                <w:rFonts w:cs="Arial"/>
              </w:rPr>
              <w:t>]</w:t>
            </w:r>
          </w:p>
        </w:tc>
      </w:tr>
    </w:tbl>
    <w:p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4953"/>
      </w:tblGrid>
      <w:tr w:rsidR="00FC6572" w:rsidRPr="00FC6572" w:rsidTr="0046194D">
        <w:tc>
          <w:tcPr>
            <w:tcW w:w="8181" w:type="dxa"/>
            <w:gridSpan w:val="2"/>
            <w:shd w:val="clear" w:color="auto" w:fill="BFBFBF"/>
          </w:tcPr>
          <w:p w:rsidR="00FC6572" w:rsidRPr="007B227F" w:rsidRDefault="00FC6572" w:rsidP="003E78C9">
            <w:pPr>
              <w:spacing w:line="320" w:lineRule="atLeast"/>
              <w:rPr>
                <w:rFonts w:ascii="Arial Black" w:hAnsi="Arial Black" w:cs="Arial"/>
                <w:b/>
                <w:smallCaps/>
                <w:color w:val="C00000"/>
              </w:rPr>
            </w:pPr>
            <w:r w:rsidRPr="007B227F">
              <w:rPr>
                <w:rFonts w:ascii="Arial Black" w:hAnsi="Arial Black" w:cs="Arial"/>
                <w:b/>
                <w:smallCaps/>
                <w:color w:val="C00000"/>
              </w:rPr>
              <w:t>Lender</w:t>
            </w:r>
          </w:p>
        </w:tc>
      </w:tr>
      <w:tr w:rsidR="003E78C9" w:rsidRPr="00DC4EFC" w:rsidTr="00FC6572">
        <w:tc>
          <w:tcPr>
            <w:tcW w:w="3073" w:type="dxa"/>
          </w:tcPr>
          <w:p w:rsidR="003E78C9" w:rsidRPr="00DC4EFC" w:rsidRDefault="002C780D" w:rsidP="003E78C9">
            <w:pPr>
              <w:spacing w:line="320" w:lineRule="atLeast"/>
              <w:rPr>
                <w:rFonts w:cs="Arial"/>
                <w:b/>
              </w:rPr>
            </w:pPr>
            <w:r>
              <w:rPr>
                <w:rFonts w:cs="Arial"/>
                <w:b/>
              </w:rPr>
              <w:t>Contact Name</w:t>
            </w:r>
          </w:p>
        </w:tc>
        <w:tc>
          <w:tcPr>
            <w:tcW w:w="5108" w:type="dxa"/>
          </w:tcPr>
          <w:p w:rsidR="003E78C9" w:rsidRPr="00DC4EFC" w:rsidRDefault="008B558B" w:rsidP="003E78C9">
            <w:pPr>
              <w:spacing w:line="320" w:lineRule="atLeast"/>
              <w:rPr>
                <w:rFonts w:cs="Arial"/>
                <w:b/>
              </w:rPr>
            </w:pPr>
            <w:r w:rsidRPr="008B558B">
              <w:rPr>
                <w:rFonts w:cs="Arial"/>
              </w:rPr>
              <w:t>[</w:t>
            </w:r>
            <w:r w:rsidRPr="008B558B">
              <w:rPr>
                <w:rFonts w:cs="Arial"/>
                <w:i/>
              </w:rPr>
              <w:t>Insert</w:t>
            </w:r>
            <w:r w:rsidRPr="008B558B">
              <w:rPr>
                <w:rFonts w:cs="Arial"/>
              </w:rPr>
              <w:t>]</w:t>
            </w:r>
          </w:p>
        </w:tc>
      </w:tr>
      <w:tr w:rsidR="009574A1" w:rsidRPr="00DC4EFC" w:rsidTr="00FC6572">
        <w:tc>
          <w:tcPr>
            <w:tcW w:w="3073" w:type="dxa"/>
          </w:tcPr>
          <w:p w:rsidR="009574A1" w:rsidRDefault="009574A1" w:rsidP="003E78C9">
            <w:pPr>
              <w:spacing w:line="320" w:lineRule="atLeast"/>
              <w:rPr>
                <w:rFonts w:cs="Arial"/>
                <w:b/>
              </w:rPr>
            </w:pPr>
            <w:r>
              <w:rPr>
                <w:rFonts w:cs="Arial"/>
                <w:b/>
              </w:rPr>
              <w:t xml:space="preserve">Company </w:t>
            </w:r>
          </w:p>
        </w:tc>
        <w:tc>
          <w:tcPr>
            <w:tcW w:w="5108" w:type="dxa"/>
          </w:tcPr>
          <w:p w:rsidR="009574A1" w:rsidRPr="008B558B" w:rsidRDefault="004C1570" w:rsidP="003E78C9">
            <w:pPr>
              <w:spacing w:line="320" w:lineRule="atLeast"/>
              <w:rPr>
                <w:rFonts w:cs="Arial"/>
              </w:rPr>
            </w:pPr>
            <w:r w:rsidRPr="008B558B">
              <w:rPr>
                <w:rFonts w:cs="Arial"/>
              </w:rPr>
              <w:t>[</w:t>
            </w:r>
            <w:r w:rsidRPr="008B558B">
              <w:rPr>
                <w:rFonts w:cs="Arial"/>
                <w:i/>
              </w:rPr>
              <w:t>Insert</w:t>
            </w:r>
            <w:r w:rsidRPr="008B558B">
              <w:rPr>
                <w:rFonts w:cs="Arial"/>
              </w:rPr>
              <w:t>]</w:t>
            </w:r>
          </w:p>
        </w:tc>
      </w:tr>
      <w:tr w:rsidR="003E78C9" w:rsidRPr="00DC4EFC" w:rsidTr="00FC6572">
        <w:tc>
          <w:tcPr>
            <w:tcW w:w="3073" w:type="dxa"/>
          </w:tcPr>
          <w:p w:rsidR="003E78C9" w:rsidRPr="00DC4EFC" w:rsidRDefault="00DD6451" w:rsidP="003E78C9">
            <w:pPr>
              <w:spacing w:line="320" w:lineRule="atLeast"/>
              <w:rPr>
                <w:rFonts w:cs="Arial"/>
                <w:b/>
              </w:rPr>
            </w:pPr>
            <w:r>
              <w:rPr>
                <w:rFonts w:cs="Arial"/>
                <w:b/>
              </w:rPr>
              <w:t>Address</w:t>
            </w:r>
          </w:p>
        </w:tc>
        <w:tc>
          <w:tcPr>
            <w:tcW w:w="5108" w:type="dxa"/>
          </w:tcPr>
          <w:p w:rsidR="003E78C9" w:rsidRPr="00DC4EFC" w:rsidRDefault="008B558B" w:rsidP="003E78C9">
            <w:pPr>
              <w:spacing w:line="320" w:lineRule="atLeast"/>
              <w:rPr>
                <w:rFonts w:cs="Arial"/>
                <w:b/>
              </w:rPr>
            </w:pPr>
            <w:r w:rsidRPr="008B558B">
              <w:rPr>
                <w:rFonts w:cs="Arial"/>
              </w:rPr>
              <w:t>[</w:t>
            </w:r>
            <w:r w:rsidRPr="008B558B">
              <w:rPr>
                <w:rFonts w:cs="Arial"/>
                <w:i/>
              </w:rPr>
              <w:t>Insert</w:t>
            </w:r>
            <w:r w:rsidRPr="008B558B">
              <w:rPr>
                <w:rFonts w:cs="Arial"/>
              </w:rPr>
              <w:t>]</w:t>
            </w:r>
          </w:p>
        </w:tc>
      </w:tr>
      <w:tr w:rsidR="003E78C9" w:rsidRPr="00AA43B7" w:rsidTr="00FC6572">
        <w:tc>
          <w:tcPr>
            <w:tcW w:w="3073" w:type="dxa"/>
          </w:tcPr>
          <w:p w:rsidR="003E78C9" w:rsidRPr="00AA43B7" w:rsidRDefault="003E78C9" w:rsidP="003E78C9">
            <w:pPr>
              <w:spacing w:line="320" w:lineRule="atLeast"/>
              <w:rPr>
                <w:rFonts w:cs="Arial"/>
                <w:b/>
              </w:rPr>
            </w:pPr>
            <w:r w:rsidRPr="00DC4EFC">
              <w:rPr>
                <w:rFonts w:cs="Arial"/>
                <w:b/>
              </w:rPr>
              <w:t>Email address</w:t>
            </w:r>
          </w:p>
        </w:tc>
        <w:tc>
          <w:tcPr>
            <w:tcW w:w="5108" w:type="dxa"/>
          </w:tcPr>
          <w:p w:rsidR="003E78C9" w:rsidRPr="00AA43B7" w:rsidRDefault="008B558B" w:rsidP="003E78C9">
            <w:pPr>
              <w:spacing w:line="320" w:lineRule="atLeast"/>
              <w:rPr>
                <w:rFonts w:cs="Arial"/>
                <w:b/>
              </w:rPr>
            </w:pPr>
            <w:r w:rsidRPr="008B558B">
              <w:rPr>
                <w:rFonts w:cs="Arial"/>
              </w:rPr>
              <w:t>[</w:t>
            </w:r>
            <w:r w:rsidRPr="008B558B">
              <w:rPr>
                <w:rFonts w:cs="Arial"/>
                <w:i/>
              </w:rPr>
              <w:t>Insert</w:t>
            </w:r>
            <w:r w:rsidRPr="008B558B">
              <w:rPr>
                <w:rFonts w:cs="Arial"/>
              </w:rPr>
              <w:t>]</w:t>
            </w:r>
          </w:p>
        </w:tc>
      </w:tr>
    </w:tbl>
    <w:p w:rsidR="003E78C9" w:rsidRPr="001054AA" w:rsidRDefault="003E78C9" w:rsidP="003E78C9">
      <w:pPr>
        <w:spacing w:line="320" w:lineRule="atLeast"/>
        <w:ind w:left="540"/>
        <w:rPr>
          <w:rFonts w:cs="Arial"/>
          <w:b/>
          <w:szCs w:val="22"/>
        </w:rPr>
      </w:pPr>
    </w:p>
    <w:p w:rsidR="00C35C4F" w:rsidRPr="00CE4B89" w:rsidRDefault="00C35C4F" w:rsidP="002C5C64">
      <w:pPr>
        <w:rPr>
          <w:rFonts w:cs="Arial"/>
          <w:sz w:val="22"/>
          <w:szCs w:val="22"/>
        </w:rPr>
      </w:pPr>
      <w:bookmarkStart w:id="17" w:name="_DV_M4"/>
      <w:bookmarkEnd w:id="17"/>
    </w:p>
    <w:sectPr w:rsidR="00C35C4F" w:rsidRPr="00CE4B89" w:rsidSect="00C907E3">
      <w:headerReference w:type="first" r:id="rId16"/>
      <w:pgSz w:w="11907" w:h="16840" w:code="9"/>
      <w:pgMar w:top="1440" w:right="1701" w:bottom="1440" w:left="1701" w:header="720" w:footer="454"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996" w:rsidRDefault="007E0996">
      <w:r>
        <w:separator/>
      </w:r>
    </w:p>
    <w:p w:rsidR="007E0996" w:rsidRDefault="007E0996"/>
  </w:endnote>
  <w:endnote w:type="continuationSeparator" w:id="0">
    <w:p w:rsidR="007E0996" w:rsidRDefault="007E0996">
      <w:r>
        <w:continuationSeparator/>
      </w:r>
    </w:p>
    <w:p w:rsidR="007E0996" w:rsidRDefault="007E0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769395"/>
      <w:docPartObj>
        <w:docPartGallery w:val="Page Numbers (Bottom of Page)"/>
        <w:docPartUnique/>
      </w:docPartObj>
    </w:sdtPr>
    <w:sdtEndPr>
      <w:rPr>
        <w:noProof/>
        <w:sz w:val="14"/>
        <w:szCs w:val="14"/>
      </w:rPr>
    </w:sdtEndPr>
    <w:sdtContent>
      <w:p w:rsidR="00380F92" w:rsidRPr="008464EB" w:rsidRDefault="00380F92">
        <w:pPr>
          <w:pStyle w:val="Footer"/>
          <w:jc w:val="right"/>
          <w:rPr>
            <w:sz w:val="14"/>
            <w:szCs w:val="14"/>
          </w:rPr>
        </w:pPr>
        <w:r w:rsidRPr="008464EB">
          <w:rPr>
            <w:sz w:val="14"/>
            <w:szCs w:val="14"/>
          </w:rPr>
          <w:fldChar w:fldCharType="begin"/>
        </w:r>
        <w:r w:rsidRPr="008464EB">
          <w:rPr>
            <w:sz w:val="14"/>
            <w:szCs w:val="14"/>
          </w:rPr>
          <w:instrText xml:space="preserve"> PAGE   \* MERGEFORMAT </w:instrText>
        </w:r>
        <w:r w:rsidRPr="008464EB">
          <w:rPr>
            <w:sz w:val="14"/>
            <w:szCs w:val="14"/>
          </w:rPr>
          <w:fldChar w:fldCharType="separate"/>
        </w:r>
        <w:r>
          <w:rPr>
            <w:noProof/>
            <w:sz w:val="14"/>
            <w:szCs w:val="14"/>
          </w:rPr>
          <w:t>2</w:t>
        </w:r>
        <w:r w:rsidRPr="008464EB">
          <w:rPr>
            <w:noProof/>
            <w:sz w:val="14"/>
            <w:szCs w:val="14"/>
          </w:rPr>
          <w:fldChar w:fldCharType="end"/>
        </w:r>
      </w:p>
    </w:sdtContent>
  </w:sdt>
  <w:p w:rsidR="00380F92" w:rsidRDefault="00380F92" w:rsidP="008464EB">
    <w:pPr>
      <w:pStyle w:val="Footer"/>
      <w:spacing w:before="2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Pr="00561AFB">
      <w:rPr>
        <w:rFonts w:cs="Arial"/>
        <w:color w:val="C00000"/>
        <w:sz w:val="14"/>
        <w:szCs w:val="14"/>
      </w:rPr>
      <w:t>www.simmondsstewart.com/templates.</w:t>
    </w:r>
  </w:p>
  <w:p w:rsidR="00380F92" w:rsidRDefault="00380F92" w:rsidP="008464EB">
    <w:pPr>
      <w:pStyle w:val="Footer"/>
      <w:spacing w:before="20" w:after="0" w:line="240" w:lineRule="auto"/>
      <w:rPr>
        <w:rFonts w:cs="Arial"/>
        <w:color w:val="C00000"/>
        <w:sz w:val="14"/>
        <w:szCs w:val="14"/>
      </w:rPr>
    </w:pPr>
  </w:p>
  <w:p w:rsidR="00380F92" w:rsidRDefault="00380F92" w:rsidP="008464EB">
    <w:pPr>
      <w:pStyle w:val="Footer"/>
      <w:tabs>
        <w:tab w:val="left" w:pos="1985"/>
      </w:tabs>
      <w:spacing w:before="20" w:after="0" w:line="240" w:lineRule="auto"/>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2018</w:t>
    </w:r>
    <w:r>
      <w:rPr>
        <w:rFonts w:cs="Arial"/>
        <w:color w:val="C00000"/>
        <w:sz w:val="14"/>
        <w:szCs w:val="14"/>
      </w:rPr>
      <w:tab/>
    </w:r>
    <w:r>
      <w:rPr>
        <w:rFonts w:cs="Arial"/>
        <w:color w:val="C00000"/>
        <w:sz w:val="14"/>
        <w:szCs w:val="14"/>
      </w:rPr>
      <w:tab/>
      <w:t>SEA V1.0</w:t>
    </w:r>
  </w:p>
  <w:p w:rsidR="00380F92" w:rsidRPr="00787443" w:rsidRDefault="00380F92" w:rsidP="00787443">
    <w:pPr>
      <w:spacing w:before="100" w:after="0" w:line="240" w:lineRule="auto"/>
      <w:jc w:val="right"/>
      <w:rPr>
        <w:rFonts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Default="00380F92" w:rsidP="002C3EB3">
    <w:pPr>
      <w:pStyle w:val="Footer"/>
      <w:spacing w:before="2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Pr="00561AFB">
      <w:rPr>
        <w:rFonts w:cs="Arial"/>
        <w:color w:val="C00000"/>
        <w:sz w:val="14"/>
        <w:szCs w:val="14"/>
      </w:rPr>
      <w:t>www.</w:t>
    </w:r>
    <w:r w:rsidR="008748BE">
      <w:rPr>
        <w:rFonts w:cs="Arial"/>
        <w:color w:val="C00000"/>
        <w:sz w:val="14"/>
        <w:szCs w:val="14"/>
      </w:rPr>
      <w:t>kindrik.sg</w:t>
    </w:r>
    <w:r w:rsidRPr="00561AFB">
      <w:rPr>
        <w:rFonts w:cs="Arial"/>
        <w:color w:val="C00000"/>
        <w:sz w:val="14"/>
        <w:szCs w:val="14"/>
      </w:rPr>
      <w:t>/templates.</w:t>
    </w:r>
  </w:p>
  <w:p w:rsidR="00380F92" w:rsidRDefault="00380F92" w:rsidP="002C3EB3">
    <w:pPr>
      <w:pStyle w:val="Footer"/>
      <w:spacing w:before="20" w:after="0" w:line="240" w:lineRule="auto"/>
      <w:rPr>
        <w:rFonts w:cs="Arial"/>
        <w:color w:val="C00000"/>
        <w:sz w:val="14"/>
        <w:szCs w:val="14"/>
      </w:rPr>
    </w:pPr>
  </w:p>
  <w:p w:rsidR="00380F92" w:rsidRDefault="00380F92" w:rsidP="002C3EB3">
    <w:pPr>
      <w:pStyle w:val="Footer"/>
      <w:tabs>
        <w:tab w:val="left" w:pos="1985"/>
      </w:tabs>
      <w:spacing w:before="20" w:after="0" w:line="240" w:lineRule="auto"/>
      <w:rPr>
        <w:rFonts w:cs="Arial"/>
        <w:color w:val="C00000"/>
        <w:sz w:val="14"/>
        <w:szCs w:val="14"/>
      </w:rPr>
    </w:pPr>
    <w:r w:rsidRPr="00E646CE">
      <w:rPr>
        <w:rFonts w:cs="Arial"/>
        <w:color w:val="C00000"/>
        <w:sz w:val="14"/>
        <w:szCs w:val="14"/>
      </w:rPr>
      <w:t xml:space="preserve">© </w:t>
    </w:r>
    <w:r w:rsidR="008748BE">
      <w:rPr>
        <w:rFonts w:cs="Arial"/>
        <w:color w:val="C00000"/>
        <w:sz w:val="14"/>
        <w:szCs w:val="14"/>
      </w:rPr>
      <w:t>Kindrik Partners Limited</w:t>
    </w:r>
    <w:r>
      <w:rPr>
        <w:rFonts w:cs="Arial"/>
        <w:color w:val="C00000"/>
        <w:sz w:val="14"/>
        <w:szCs w:val="14"/>
      </w:rPr>
      <w:t xml:space="preserve"> 20</w:t>
    </w:r>
    <w:r w:rsidR="008748BE">
      <w:rPr>
        <w:rFonts w:cs="Arial"/>
        <w:color w:val="C00000"/>
        <w:sz w:val="14"/>
        <w:szCs w:val="14"/>
      </w:rPr>
      <w:t>20</w:t>
    </w:r>
    <w:r>
      <w:rPr>
        <w:rFonts w:cs="Arial"/>
        <w:color w:val="C00000"/>
        <w:sz w:val="14"/>
        <w:szCs w:val="14"/>
      </w:rPr>
      <w:tab/>
    </w:r>
    <w:r>
      <w:rPr>
        <w:rFonts w:cs="Arial"/>
        <w:color w:val="C00000"/>
        <w:sz w:val="14"/>
        <w:szCs w:val="14"/>
      </w:rPr>
      <w:tab/>
      <w:t>SEA V1.</w:t>
    </w:r>
    <w:r w:rsidR="008748BE">
      <w:rPr>
        <w:rFonts w:cs="Arial"/>
        <w:color w:val="C00000"/>
        <w:sz w:val="14"/>
        <w:szCs w:val="14"/>
      </w:rPr>
      <w:t>1</w:t>
    </w:r>
  </w:p>
  <w:p w:rsidR="00343031" w:rsidRDefault="00343031" w:rsidP="00D07E5D">
    <w:pPr>
      <w:pStyle w:val="Footer"/>
      <w:tabs>
        <w:tab w:val="left" w:pos="1985"/>
      </w:tabs>
      <w:spacing w:before="2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47120"/>
      <w:docPartObj>
        <w:docPartGallery w:val="Page Numbers (Bottom of Page)"/>
        <w:docPartUnique/>
      </w:docPartObj>
    </w:sdtPr>
    <w:sdtEndPr>
      <w:rPr>
        <w:noProof/>
        <w:sz w:val="14"/>
        <w:szCs w:val="14"/>
      </w:rPr>
    </w:sdtEndPr>
    <w:sdtContent>
      <w:p w:rsidR="00380F92" w:rsidRPr="008464EB" w:rsidRDefault="00380F92">
        <w:pPr>
          <w:pStyle w:val="Footer"/>
          <w:jc w:val="right"/>
          <w:rPr>
            <w:sz w:val="14"/>
            <w:szCs w:val="14"/>
          </w:rPr>
        </w:pPr>
        <w:r w:rsidRPr="008464EB">
          <w:rPr>
            <w:sz w:val="14"/>
            <w:szCs w:val="14"/>
          </w:rPr>
          <w:fldChar w:fldCharType="begin"/>
        </w:r>
        <w:r w:rsidRPr="008464EB">
          <w:rPr>
            <w:sz w:val="14"/>
            <w:szCs w:val="14"/>
          </w:rPr>
          <w:instrText xml:space="preserve"> PAGE   \* MERGEFORMAT </w:instrText>
        </w:r>
        <w:r w:rsidRPr="008464EB">
          <w:rPr>
            <w:sz w:val="14"/>
            <w:szCs w:val="14"/>
          </w:rPr>
          <w:fldChar w:fldCharType="separate"/>
        </w:r>
        <w:r w:rsidR="00C31DEB">
          <w:rPr>
            <w:noProof/>
            <w:sz w:val="14"/>
            <w:szCs w:val="14"/>
          </w:rPr>
          <w:t>2</w:t>
        </w:r>
        <w:r w:rsidRPr="008464EB">
          <w:rPr>
            <w:noProof/>
            <w:sz w:val="14"/>
            <w:szCs w:val="14"/>
          </w:rPr>
          <w:fldChar w:fldCharType="end"/>
        </w:r>
      </w:p>
    </w:sdtContent>
  </w:sdt>
  <w:p w:rsidR="00380F92" w:rsidRDefault="00380F92" w:rsidP="008464EB">
    <w:pPr>
      <w:pStyle w:val="Footer"/>
      <w:spacing w:before="2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Pr="00561AFB">
      <w:rPr>
        <w:rFonts w:cs="Arial"/>
        <w:color w:val="C00000"/>
        <w:sz w:val="14"/>
        <w:szCs w:val="14"/>
      </w:rPr>
      <w:t>www.</w:t>
    </w:r>
    <w:r w:rsidR="008748BE">
      <w:rPr>
        <w:rFonts w:cs="Arial"/>
        <w:color w:val="C00000"/>
        <w:sz w:val="14"/>
        <w:szCs w:val="14"/>
      </w:rPr>
      <w:t>kindrik.sg</w:t>
    </w:r>
    <w:r w:rsidRPr="00561AFB">
      <w:rPr>
        <w:rFonts w:cs="Arial"/>
        <w:color w:val="C00000"/>
        <w:sz w:val="14"/>
        <w:szCs w:val="14"/>
      </w:rPr>
      <w:t>/templates.</w:t>
    </w:r>
  </w:p>
  <w:p w:rsidR="00380F92" w:rsidRDefault="00380F92" w:rsidP="008464EB">
    <w:pPr>
      <w:pStyle w:val="Footer"/>
      <w:spacing w:before="20" w:after="0" w:line="240" w:lineRule="auto"/>
      <w:rPr>
        <w:rFonts w:cs="Arial"/>
        <w:color w:val="C00000"/>
        <w:sz w:val="14"/>
        <w:szCs w:val="14"/>
      </w:rPr>
    </w:pPr>
  </w:p>
  <w:p w:rsidR="00380F92" w:rsidRDefault="00380F92" w:rsidP="008464EB">
    <w:pPr>
      <w:pStyle w:val="Footer"/>
      <w:tabs>
        <w:tab w:val="left" w:pos="1985"/>
      </w:tabs>
      <w:spacing w:before="20" w:after="0" w:line="240" w:lineRule="auto"/>
      <w:rPr>
        <w:rFonts w:cs="Arial"/>
        <w:color w:val="C00000"/>
        <w:sz w:val="14"/>
        <w:szCs w:val="14"/>
      </w:rPr>
    </w:pPr>
    <w:r w:rsidRPr="00E646CE">
      <w:rPr>
        <w:rFonts w:cs="Arial"/>
        <w:color w:val="C00000"/>
        <w:sz w:val="14"/>
        <w:szCs w:val="14"/>
      </w:rPr>
      <w:t xml:space="preserve">© </w:t>
    </w:r>
    <w:r w:rsidR="008748BE">
      <w:rPr>
        <w:rFonts w:cs="Arial"/>
        <w:color w:val="C00000"/>
        <w:sz w:val="14"/>
        <w:szCs w:val="14"/>
      </w:rPr>
      <w:t>Kindrik Partners Limited</w:t>
    </w:r>
    <w:r>
      <w:rPr>
        <w:rFonts w:cs="Arial"/>
        <w:color w:val="C00000"/>
        <w:sz w:val="14"/>
        <w:szCs w:val="14"/>
      </w:rPr>
      <w:t xml:space="preserve"> 20</w:t>
    </w:r>
    <w:r w:rsidR="008748BE">
      <w:rPr>
        <w:rFonts w:cs="Arial"/>
        <w:color w:val="C00000"/>
        <w:sz w:val="14"/>
        <w:szCs w:val="14"/>
      </w:rPr>
      <w:t>20</w:t>
    </w:r>
    <w:r>
      <w:rPr>
        <w:rFonts w:cs="Arial"/>
        <w:color w:val="C00000"/>
        <w:sz w:val="14"/>
        <w:szCs w:val="14"/>
      </w:rPr>
      <w:tab/>
    </w:r>
    <w:r>
      <w:rPr>
        <w:rFonts w:cs="Arial"/>
        <w:color w:val="C00000"/>
        <w:sz w:val="14"/>
        <w:szCs w:val="14"/>
      </w:rPr>
      <w:tab/>
      <w:t>SEA V1.</w:t>
    </w:r>
    <w:r w:rsidR="008748BE">
      <w:rPr>
        <w:rFonts w:cs="Arial"/>
        <w:color w:val="C00000"/>
        <w:sz w:val="14"/>
        <w:szCs w:val="14"/>
      </w:rPr>
      <w:t>1</w:t>
    </w:r>
  </w:p>
  <w:p w:rsidR="00380F92" w:rsidRPr="00787443" w:rsidRDefault="00380F92" w:rsidP="00787443">
    <w:pPr>
      <w:spacing w:before="100" w:after="0" w:line="240" w:lineRule="auto"/>
      <w:jc w:val="right"/>
      <w:rPr>
        <w:rFonts w:cs="Arial"/>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Default="00380F92" w:rsidP="00787443">
    <w:pPr>
      <w:spacing w:before="100" w:after="0" w:line="240" w:lineRule="auto"/>
      <w:jc w:val="right"/>
      <w:rPr>
        <w:rFonts w:cs="Arial"/>
        <w:noProof/>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sidR="00C31DEB">
      <w:rPr>
        <w:rFonts w:cs="Arial"/>
        <w:noProof/>
        <w:sz w:val="14"/>
      </w:rPr>
      <w:t>7</w:t>
    </w:r>
    <w:r w:rsidRPr="00E723D8">
      <w:rPr>
        <w:rFonts w:cs="Arial"/>
        <w:noProof/>
        <w:sz w:val="14"/>
      </w:rPr>
      <w:fldChar w:fldCharType="end"/>
    </w:r>
  </w:p>
  <w:p w:rsidR="00380F92" w:rsidRDefault="00380F92" w:rsidP="008464EB">
    <w:pPr>
      <w:pStyle w:val="Footer"/>
      <w:spacing w:before="2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Pr="00561AFB">
      <w:rPr>
        <w:rFonts w:cs="Arial"/>
        <w:color w:val="C00000"/>
        <w:sz w:val="14"/>
        <w:szCs w:val="14"/>
      </w:rPr>
      <w:t>www.</w:t>
    </w:r>
    <w:r w:rsidR="008748BE">
      <w:rPr>
        <w:rFonts w:cs="Arial"/>
        <w:color w:val="C00000"/>
        <w:sz w:val="14"/>
        <w:szCs w:val="14"/>
      </w:rPr>
      <w:t>kindrik.sg</w:t>
    </w:r>
    <w:r w:rsidRPr="00561AFB">
      <w:rPr>
        <w:rFonts w:cs="Arial"/>
        <w:color w:val="C00000"/>
        <w:sz w:val="14"/>
        <w:szCs w:val="14"/>
      </w:rPr>
      <w:t>/templates.</w:t>
    </w:r>
  </w:p>
  <w:p w:rsidR="00380F92" w:rsidRDefault="00380F92" w:rsidP="008464EB">
    <w:pPr>
      <w:pStyle w:val="Footer"/>
      <w:spacing w:before="20" w:after="0" w:line="240" w:lineRule="auto"/>
      <w:rPr>
        <w:rFonts w:cs="Arial"/>
        <w:color w:val="C00000"/>
        <w:sz w:val="14"/>
        <w:szCs w:val="14"/>
      </w:rPr>
    </w:pPr>
  </w:p>
  <w:p w:rsidR="00380F92" w:rsidRDefault="00380F92" w:rsidP="008464EB">
    <w:pPr>
      <w:pStyle w:val="Footer"/>
      <w:tabs>
        <w:tab w:val="left" w:pos="1985"/>
      </w:tabs>
      <w:spacing w:before="20" w:after="0" w:line="240" w:lineRule="auto"/>
      <w:rPr>
        <w:rFonts w:cs="Arial"/>
        <w:color w:val="C00000"/>
        <w:sz w:val="14"/>
        <w:szCs w:val="14"/>
      </w:rPr>
    </w:pPr>
    <w:r w:rsidRPr="00E646CE">
      <w:rPr>
        <w:rFonts w:cs="Arial"/>
        <w:color w:val="C00000"/>
        <w:sz w:val="14"/>
        <w:szCs w:val="14"/>
      </w:rPr>
      <w:t xml:space="preserve">© </w:t>
    </w:r>
    <w:r w:rsidR="008748BE">
      <w:rPr>
        <w:rFonts w:cs="Arial"/>
        <w:color w:val="C00000"/>
        <w:sz w:val="14"/>
        <w:szCs w:val="14"/>
      </w:rPr>
      <w:t>Kindrik Partners Limited 2020</w:t>
    </w:r>
    <w:r>
      <w:rPr>
        <w:rFonts w:cs="Arial"/>
        <w:color w:val="C00000"/>
        <w:sz w:val="14"/>
        <w:szCs w:val="14"/>
      </w:rPr>
      <w:tab/>
    </w:r>
    <w:r>
      <w:rPr>
        <w:rFonts w:cs="Arial"/>
        <w:color w:val="C00000"/>
        <w:sz w:val="14"/>
        <w:szCs w:val="14"/>
      </w:rPr>
      <w:tab/>
      <w:t>SEA V1.</w:t>
    </w:r>
    <w:r w:rsidR="008748BE">
      <w:rPr>
        <w:rFonts w:cs="Arial"/>
        <w:color w:val="C00000"/>
        <w:sz w:val="14"/>
        <w:szCs w:val="14"/>
      </w:rPr>
      <w:t>1</w:t>
    </w:r>
  </w:p>
  <w:p w:rsidR="00380F92" w:rsidRPr="00E723D8" w:rsidRDefault="00380F92" w:rsidP="00787443">
    <w:pPr>
      <w:spacing w:before="100" w:after="0" w:line="240" w:lineRule="auto"/>
      <w:jc w:val="right"/>
      <w:rPr>
        <w:rFonts w:cs="Arial"/>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Default="00380F92" w:rsidP="00787443">
    <w:pPr>
      <w:spacing w:beforeLines="100" w:before="240" w:after="0" w:line="240" w:lineRule="auto"/>
      <w:jc w:val="right"/>
      <w:rPr>
        <w:rFonts w:cs="Arial"/>
        <w:noProof/>
        <w:sz w:val="14"/>
        <w:szCs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sidR="00C31DEB">
      <w:rPr>
        <w:rFonts w:cs="Arial"/>
        <w:noProof/>
        <w:sz w:val="14"/>
        <w:szCs w:val="14"/>
      </w:rPr>
      <w:t>8</w:t>
    </w:r>
    <w:r w:rsidRPr="00787443">
      <w:rPr>
        <w:rFonts w:cs="Arial"/>
        <w:noProof/>
        <w:sz w:val="14"/>
        <w:szCs w:val="14"/>
      </w:rPr>
      <w:fldChar w:fldCharType="end"/>
    </w:r>
  </w:p>
  <w:p w:rsidR="00380F92" w:rsidRDefault="00380F92" w:rsidP="008464EB">
    <w:pPr>
      <w:pStyle w:val="Footer"/>
      <w:spacing w:before="2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 xml:space="preserve">out at </w:t>
    </w:r>
    <w:r w:rsidRPr="00561AFB">
      <w:rPr>
        <w:rFonts w:cs="Arial"/>
        <w:color w:val="C00000"/>
        <w:sz w:val="14"/>
        <w:szCs w:val="14"/>
      </w:rPr>
      <w:t>www.</w:t>
    </w:r>
    <w:r w:rsidR="008748BE">
      <w:rPr>
        <w:rFonts w:cs="Arial"/>
        <w:color w:val="C00000"/>
        <w:sz w:val="14"/>
        <w:szCs w:val="14"/>
      </w:rPr>
      <w:t>kindrik.sg</w:t>
    </w:r>
    <w:r w:rsidRPr="00561AFB">
      <w:rPr>
        <w:rFonts w:cs="Arial"/>
        <w:color w:val="C00000"/>
        <w:sz w:val="14"/>
        <w:szCs w:val="14"/>
      </w:rPr>
      <w:t>/templates.</w:t>
    </w:r>
  </w:p>
  <w:p w:rsidR="00380F92" w:rsidRDefault="00380F92" w:rsidP="008464EB">
    <w:pPr>
      <w:pStyle w:val="Footer"/>
      <w:spacing w:before="20" w:after="0" w:line="240" w:lineRule="auto"/>
      <w:rPr>
        <w:rFonts w:cs="Arial"/>
        <w:color w:val="C00000"/>
        <w:sz w:val="14"/>
        <w:szCs w:val="14"/>
      </w:rPr>
    </w:pPr>
  </w:p>
  <w:p w:rsidR="00380F92" w:rsidRDefault="00380F92" w:rsidP="008464EB">
    <w:pPr>
      <w:pStyle w:val="Footer"/>
      <w:tabs>
        <w:tab w:val="left" w:pos="1985"/>
      </w:tabs>
      <w:spacing w:before="20" w:after="0" w:line="240" w:lineRule="auto"/>
      <w:rPr>
        <w:rFonts w:cs="Arial"/>
        <w:color w:val="C00000"/>
        <w:sz w:val="14"/>
        <w:szCs w:val="14"/>
      </w:rPr>
    </w:pPr>
    <w:r w:rsidRPr="00E646CE">
      <w:rPr>
        <w:rFonts w:cs="Arial"/>
        <w:color w:val="C00000"/>
        <w:sz w:val="14"/>
        <w:szCs w:val="14"/>
      </w:rPr>
      <w:t xml:space="preserve">© </w:t>
    </w:r>
    <w:r w:rsidR="008748BE">
      <w:rPr>
        <w:rFonts w:cs="Arial"/>
        <w:color w:val="C00000"/>
        <w:sz w:val="14"/>
        <w:szCs w:val="14"/>
      </w:rPr>
      <w:t>Kindrik Partners Limited 2020</w:t>
    </w:r>
    <w:r>
      <w:rPr>
        <w:rFonts w:cs="Arial"/>
        <w:color w:val="C00000"/>
        <w:sz w:val="14"/>
        <w:szCs w:val="14"/>
      </w:rPr>
      <w:tab/>
    </w:r>
    <w:r>
      <w:rPr>
        <w:rFonts w:cs="Arial"/>
        <w:color w:val="C00000"/>
        <w:sz w:val="14"/>
        <w:szCs w:val="14"/>
      </w:rPr>
      <w:tab/>
      <w:t>SEA V1.</w:t>
    </w:r>
    <w:r w:rsidR="008748BE">
      <w:rPr>
        <w:rFonts w:cs="Arial"/>
        <w:color w:val="C00000"/>
        <w:sz w:val="14"/>
        <w:szCs w:val="14"/>
      </w:rPr>
      <w:t>1</w:t>
    </w:r>
  </w:p>
  <w:p w:rsidR="00380F92" w:rsidRPr="00787443" w:rsidRDefault="00380F92" w:rsidP="00787443">
    <w:pPr>
      <w:spacing w:beforeLines="100" w:before="240" w:after="0" w:line="240" w:lineRule="auto"/>
      <w:jc w:val="right"/>
      <w:rPr>
        <w:rFonts w:ascii="Trebuchet MS" w:hAnsi="Trebuchet M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996" w:rsidRDefault="007E0996">
      <w:r>
        <w:separator/>
      </w:r>
    </w:p>
    <w:p w:rsidR="007E0996" w:rsidRDefault="007E0996"/>
  </w:footnote>
  <w:footnote w:type="continuationSeparator" w:id="0">
    <w:p w:rsidR="007E0996" w:rsidRDefault="007E0996">
      <w:r>
        <w:continuationSeparator/>
      </w:r>
    </w:p>
    <w:p w:rsidR="007E0996" w:rsidRDefault="007E0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Pr="002A728B" w:rsidRDefault="00380F92" w:rsidP="002A728B">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Pr="002A728B" w:rsidRDefault="00380F92" w:rsidP="002A728B">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Pr="002A728B" w:rsidRDefault="00380F92" w:rsidP="002A728B">
    <w:pPr>
      <w:pStyle w:val="Header"/>
      <w:jc w:val="right"/>
      <w:rPr>
        <w:b/>
      </w:rPr>
    </w:pPr>
    <w:r>
      <w:rPr>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92" w:rsidRPr="002A728B" w:rsidRDefault="00380F92"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1"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C2333FE"/>
    <w:multiLevelType w:val="multilevel"/>
    <w:tmpl w:val="EF0ADBAA"/>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Arial" w:hAnsi="Arial" w:cs="Arial" w:hint="default"/>
        <w:b w:val="0"/>
        <w:bCs w:val="0"/>
        <w:i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4" w15:restartNumberingAfterBreak="0">
    <w:nsid w:val="52BF380A"/>
    <w:multiLevelType w:val="multilevel"/>
    <w:tmpl w:val="93C69918"/>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8" w15:restartNumberingAfterBreak="0">
    <w:nsid w:val="6CA01545"/>
    <w:multiLevelType w:val="hybridMultilevel"/>
    <w:tmpl w:val="43F80556"/>
    <w:lvl w:ilvl="0" w:tplc="5920984C">
      <w:start w:val="1"/>
      <w:numFmt w:val="bullet"/>
      <w:lvlText w:val="▲"/>
      <w:lvlJc w:val="left"/>
      <w:pPr>
        <w:ind w:left="2472" w:hanging="360"/>
      </w:pPr>
      <w:rPr>
        <w:rFonts w:ascii="Arial" w:hAnsi="Arial" w:hint="default"/>
        <w:b/>
        <w:i w:val="0"/>
        <w:color w:val="C00000"/>
        <w:sz w:val="16"/>
        <w:szCs w:val="16"/>
      </w:rPr>
    </w:lvl>
    <w:lvl w:ilvl="1" w:tplc="14090003" w:tentative="1">
      <w:start w:val="1"/>
      <w:numFmt w:val="bullet"/>
      <w:lvlText w:val="o"/>
      <w:lvlJc w:val="left"/>
      <w:pPr>
        <w:ind w:left="3192" w:hanging="360"/>
      </w:pPr>
      <w:rPr>
        <w:rFonts w:ascii="Courier New" w:hAnsi="Courier New" w:cs="Courier New" w:hint="default"/>
      </w:rPr>
    </w:lvl>
    <w:lvl w:ilvl="2" w:tplc="14090005" w:tentative="1">
      <w:start w:val="1"/>
      <w:numFmt w:val="bullet"/>
      <w:lvlText w:val=""/>
      <w:lvlJc w:val="left"/>
      <w:pPr>
        <w:ind w:left="3912" w:hanging="360"/>
      </w:pPr>
      <w:rPr>
        <w:rFonts w:ascii="Wingdings" w:hAnsi="Wingdings" w:hint="default"/>
      </w:rPr>
    </w:lvl>
    <w:lvl w:ilvl="3" w:tplc="14090001" w:tentative="1">
      <w:start w:val="1"/>
      <w:numFmt w:val="bullet"/>
      <w:lvlText w:val=""/>
      <w:lvlJc w:val="left"/>
      <w:pPr>
        <w:ind w:left="4632" w:hanging="360"/>
      </w:pPr>
      <w:rPr>
        <w:rFonts w:ascii="Symbol" w:hAnsi="Symbol" w:hint="default"/>
      </w:rPr>
    </w:lvl>
    <w:lvl w:ilvl="4" w:tplc="14090003" w:tentative="1">
      <w:start w:val="1"/>
      <w:numFmt w:val="bullet"/>
      <w:lvlText w:val="o"/>
      <w:lvlJc w:val="left"/>
      <w:pPr>
        <w:ind w:left="5352" w:hanging="360"/>
      </w:pPr>
      <w:rPr>
        <w:rFonts w:ascii="Courier New" w:hAnsi="Courier New" w:cs="Courier New" w:hint="default"/>
      </w:rPr>
    </w:lvl>
    <w:lvl w:ilvl="5" w:tplc="14090005" w:tentative="1">
      <w:start w:val="1"/>
      <w:numFmt w:val="bullet"/>
      <w:lvlText w:val=""/>
      <w:lvlJc w:val="left"/>
      <w:pPr>
        <w:ind w:left="6072" w:hanging="360"/>
      </w:pPr>
      <w:rPr>
        <w:rFonts w:ascii="Wingdings" w:hAnsi="Wingdings" w:hint="default"/>
      </w:rPr>
    </w:lvl>
    <w:lvl w:ilvl="6" w:tplc="14090001" w:tentative="1">
      <w:start w:val="1"/>
      <w:numFmt w:val="bullet"/>
      <w:lvlText w:val=""/>
      <w:lvlJc w:val="left"/>
      <w:pPr>
        <w:ind w:left="6792" w:hanging="360"/>
      </w:pPr>
      <w:rPr>
        <w:rFonts w:ascii="Symbol" w:hAnsi="Symbol" w:hint="default"/>
      </w:rPr>
    </w:lvl>
    <w:lvl w:ilvl="7" w:tplc="14090003" w:tentative="1">
      <w:start w:val="1"/>
      <w:numFmt w:val="bullet"/>
      <w:lvlText w:val="o"/>
      <w:lvlJc w:val="left"/>
      <w:pPr>
        <w:ind w:left="7512" w:hanging="360"/>
      </w:pPr>
      <w:rPr>
        <w:rFonts w:ascii="Courier New" w:hAnsi="Courier New" w:cs="Courier New" w:hint="default"/>
      </w:rPr>
    </w:lvl>
    <w:lvl w:ilvl="8" w:tplc="14090005" w:tentative="1">
      <w:start w:val="1"/>
      <w:numFmt w:val="bullet"/>
      <w:lvlText w:val=""/>
      <w:lvlJc w:val="left"/>
      <w:pPr>
        <w:ind w:left="8232" w:hanging="360"/>
      </w:pPr>
      <w:rPr>
        <w:rFonts w:ascii="Wingdings" w:hAnsi="Wingdings" w:hint="default"/>
      </w:rPr>
    </w:lvl>
  </w:abstractNum>
  <w:abstractNum w:abstractNumId="9" w15:restartNumberingAfterBreak="0">
    <w:nsid w:val="75AD4138"/>
    <w:multiLevelType w:val="multilevel"/>
    <w:tmpl w:val="7FCAFADA"/>
    <w:lvl w:ilvl="0">
      <w:start w:val="1"/>
      <w:numFmt w:val="decimal"/>
      <w:lvlText w:val="%1"/>
      <w:lvlJc w:val="left"/>
      <w:pPr>
        <w:tabs>
          <w:tab w:val="num" w:pos="567"/>
        </w:tabs>
        <w:ind w:left="567" w:hanging="567"/>
      </w:pPr>
      <w:rPr>
        <w:rFonts w:ascii="Arial" w:hAnsi="Arial" w:cs="Arial" w:hint="default"/>
        <w:b w:val="0"/>
        <w:i w:val="0"/>
        <w:sz w:val="20"/>
        <w:szCs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szCs w:val="20"/>
      </w:rPr>
    </w:lvl>
    <w:lvl w:ilvl="3">
      <w:start w:val="1"/>
      <w:numFmt w:val="lowerRoman"/>
      <w:lvlText w:val="%4"/>
      <w:lvlJc w:val="left"/>
      <w:pPr>
        <w:tabs>
          <w:tab w:val="num" w:pos="1701"/>
        </w:tabs>
        <w:ind w:left="1701" w:hanging="567"/>
      </w:pPr>
      <w:rPr>
        <w:rFonts w:ascii="Arial" w:hAnsi="Arial" w:cs="Arial"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871522C"/>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11"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9"/>
  </w:num>
  <w:num w:numId="8">
    <w:abstractNumId w:val="8"/>
  </w:num>
  <w:num w:numId="9">
    <w:abstractNumId w:val="7"/>
  </w:num>
  <w:num w:numId="10">
    <w:abstractNumId w:val="11"/>
  </w:num>
  <w:num w:numId="11">
    <w:abstractNumId w:val="4"/>
  </w:num>
  <w:num w:numId="12">
    <w:abstractNumId w:val="4"/>
  </w:num>
  <w:num w:numId="13">
    <w:abstractNumId w:val="4"/>
  </w:num>
  <w:num w:numId="14">
    <w:abstractNumId w:val="2"/>
  </w:num>
  <w:num w:numId="15">
    <w:abstractNumId w:val="10"/>
  </w:num>
  <w:num w:numId="16">
    <w:abstractNumId w:val="4"/>
  </w:num>
  <w:num w:numId="17">
    <w:abstractNumId w:val="4"/>
  </w:num>
  <w:num w:numId="18">
    <w:abstractNumId w:val="4"/>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05"/>
    <w:rsid w:val="00010276"/>
    <w:rsid w:val="00012105"/>
    <w:rsid w:val="00015197"/>
    <w:rsid w:val="00031A6E"/>
    <w:rsid w:val="000329F8"/>
    <w:rsid w:val="0003349F"/>
    <w:rsid w:val="00033FAD"/>
    <w:rsid w:val="000376D4"/>
    <w:rsid w:val="00041741"/>
    <w:rsid w:val="00043C60"/>
    <w:rsid w:val="000460C3"/>
    <w:rsid w:val="00064843"/>
    <w:rsid w:val="000666A6"/>
    <w:rsid w:val="0006786B"/>
    <w:rsid w:val="00071CE5"/>
    <w:rsid w:val="00083061"/>
    <w:rsid w:val="000857EE"/>
    <w:rsid w:val="000A28CD"/>
    <w:rsid w:val="000A3127"/>
    <w:rsid w:val="000A3C99"/>
    <w:rsid w:val="000A5AB8"/>
    <w:rsid w:val="000B05FC"/>
    <w:rsid w:val="000C605D"/>
    <w:rsid w:val="000D4D91"/>
    <w:rsid w:val="000D5AA9"/>
    <w:rsid w:val="000E2BB9"/>
    <w:rsid w:val="000F0E9A"/>
    <w:rsid w:val="00104612"/>
    <w:rsid w:val="00104718"/>
    <w:rsid w:val="001057B3"/>
    <w:rsid w:val="00105F5A"/>
    <w:rsid w:val="00110847"/>
    <w:rsid w:val="00112C2D"/>
    <w:rsid w:val="00123C15"/>
    <w:rsid w:val="00125C9E"/>
    <w:rsid w:val="001278E4"/>
    <w:rsid w:val="0013489C"/>
    <w:rsid w:val="001622A5"/>
    <w:rsid w:val="00172C4F"/>
    <w:rsid w:val="001801BB"/>
    <w:rsid w:val="00182526"/>
    <w:rsid w:val="001868C4"/>
    <w:rsid w:val="001868FC"/>
    <w:rsid w:val="00191510"/>
    <w:rsid w:val="001A4D84"/>
    <w:rsid w:val="001A641E"/>
    <w:rsid w:val="001C1709"/>
    <w:rsid w:val="001C4BCA"/>
    <w:rsid w:val="001D44CF"/>
    <w:rsid w:val="001E13A6"/>
    <w:rsid w:val="001E6023"/>
    <w:rsid w:val="002017D3"/>
    <w:rsid w:val="002070A3"/>
    <w:rsid w:val="0021143D"/>
    <w:rsid w:val="00211AF3"/>
    <w:rsid w:val="0022511F"/>
    <w:rsid w:val="00230764"/>
    <w:rsid w:val="00231095"/>
    <w:rsid w:val="002401D5"/>
    <w:rsid w:val="00241912"/>
    <w:rsid w:val="00253FD0"/>
    <w:rsid w:val="00271471"/>
    <w:rsid w:val="00275AB8"/>
    <w:rsid w:val="00282B11"/>
    <w:rsid w:val="002857DF"/>
    <w:rsid w:val="00286E4E"/>
    <w:rsid w:val="00292534"/>
    <w:rsid w:val="00297056"/>
    <w:rsid w:val="002A728B"/>
    <w:rsid w:val="002B5934"/>
    <w:rsid w:val="002B76B3"/>
    <w:rsid w:val="002C3EB3"/>
    <w:rsid w:val="002C5C64"/>
    <w:rsid w:val="002C77C9"/>
    <w:rsid w:val="002C780D"/>
    <w:rsid w:val="002E0F5B"/>
    <w:rsid w:val="002E1016"/>
    <w:rsid w:val="002E56F5"/>
    <w:rsid w:val="002E58F7"/>
    <w:rsid w:val="002E615D"/>
    <w:rsid w:val="002F3938"/>
    <w:rsid w:val="002F7F57"/>
    <w:rsid w:val="00302FED"/>
    <w:rsid w:val="00303D6A"/>
    <w:rsid w:val="00311B3C"/>
    <w:rsid w:val="00315706"/>
    <w:rsid w:val="003253CB"/>
    <w:rsid w:val="0032549B"/>
    <w:rsid w:val="00331805"/>
    <w:rsid w:val="003323A7"/>
    <w:rsid w:val="0033475D"/>
    <w:rsid w:val="00335EF5"/>
    <w:rsid w:val="003376D1"/>
    <w:rsid w:val="00337CA5"/>
    <w:rsid w:val="00343031"/>
    <w:rsid w:val="003451A0"/>
    <w:rsid w:val="003503E5"/>
    <w:rsid w:val="00354B47"/>
    <w:rsid w:val="00354C96"/>
    <w:rsid w:val="00356CCC"/>
    <w:rsid w:val="00366153"/>
    <w:rsid w:val="00367B30"/>
    <w:rsid w:val="00371CC1"/>
    <w:rsid w:val="00376A42"/>
    <w:rsid w:val="00380F92"/>
    <w:rsid w:val="0038353B"/>
    <w:rsid w:val="00394AA8"/>
    <w:rsid w:val="003A291B"/>
    <w:rsid w:val="003A4CF2"/>
    <w:rsid w:val="003B50BA"/>
    <w:rsid w:val="003B5FBF"/>
    <w:rsid w:val="003B7FFD"/>
    <w:rsid w:val="003C2316"/>
    <w:rsid w:val="003D7280"/>
    <w:rsid w:val="003E0694"/>
    <w:rsid w:val="003E4C40"/>
    <w:rsid w:val="003E78C9"/>
    <w:rsid w:val="003F03DB"/>
    <w:rsid w:val="00411C22"/>
    <w:rsid w:val="00422B30"/>
    <w:rsid w:val="004231D1"/>
    <w:rsid w:val="004251F0"/>
    <w:rsid w:val="00431558"/>
    <w:rsid w:val="00452702"/>
    <w:rsid w:val="00453951"/>
    <w:rsid w:val="00453C1D"/>
    <w:rsid w:val="004603B3"/>
    <w:rsid w:val="0046194D"/>
    <w:rsid w:val="004625A6"/>
    <w:rsid w:val="00466093"/>
    <w:rsid w:val="0048067A"/>
    <w:rsid w:val="004936A8"/>
    <w:rsid w:val="004A1895"/>
    <w:rsid w:val="004A482A"/>
    <w:rsid w:val="004C1570"/>
    <w:rsid w:val="004C5017"/>
    <w:rsid w:val="004D34BC"/>
    <w:rsid w:val="004D7EF7"/>
    <w:rsid w:val="004E0254"/>
    <w:rsid w:val="004E7AD8"/>
    <w:rsid w:val="00500463"/>
    <w:rsid w:val="00501822"/>
    <w:rsid w:val="00501A1E"/>
    <w:rsid w:val="00501EA3"/>
    <w:rsid w:val="0051021E"/>
    <w:rsid w:val="00514FD4"/>
    <w:rsid w:val="005250C5"/>
    <w:rsid w:val="00537CDA"/>
    <w:rsid w:val="005402EC"/>
    <w:rsid w:val="005405FF"/>
    <w:rsid w:val="00544073"/>
    <w:rsid w:val="00545137"/>
    <w:rsid w:val="00546305"/>
    <w:rsid w:val="005568AC"/>
    <w:rsid w:val="00567FC9"/>
    <w:rsid w:val="00573E3C"/>
    <w:rsid w:val="00585B94"/>
    <w:rsid w:val="00594E34"/>
    <w:rsid w:val="00595132"/>
    <w:rsid w:val="005956F5"/>
    <w:rsid w:val="005972F9"/>
    <w:rsid w:val="005973A4"/>
    <w:rsid w:val="005A22B3"/>
    <w:rsid w:val="005A5D65"/>
    <w:rsid w:val="005A754C"/>
    <w:rsid w:val="005B5C16"/>
    <w:rsid w:val="005C1AD3"/>
    <w:rsid w:val="005C314E"/>
    <w:rsid w:val="005C3A23"/>
    <w:rsid w:val="005D5B82"/>
    <w:rsid w:val="005D5E48"/>
    <w:rsid w:val="005E3079"/>
    <w:rsid w:val="005E47B4"/>
    <w:rsid w:val="005F3211"/>
    <w:rsid w:val="00620AD5"/>
    <w:rsid w:val="00621154"/>
    <w:rsid w:val="00634850"/>
    <w:rsid w:val="00644780"/>
    <w:rsid w:val="006512D7"/>
    <w:rsid w:val="0065299A"/>
    <w:rsid w:val="00655C30"/>
    <w:rsid w:val="00657E12"/>
    <w:rsid w:val="006749BA"/>
    <w:rsid w:val="00675AC2"/>
    <w:rsid w:val="006833AD"/>
    <w:rsid w:val="00683E20"/>
    <w:rsid w:val="006966CD"/>
    <w:rsid w:val="00696B86"/>
    <w:rsid w:val="006A0BF9"/>
    <w:rsid w:val="006A67F5"/>
    <w:rsid w:val="006B6BCA"/>
    <w:rsid w:val="006C3CB8"/>
    <w:rsid w:val="006C45E1"/>
    <w:rsid w:val="006C7CDC"/>
    <w:rsid w:val="006D2D66"/>
    <w:rsid w:val="006D3DFC"/>
    <w:rsid w:val="006D42F3"/>
    <w:rsid w:val="006E1C91"/>
    <w:rsid w:val="006E4E30"/>
    <w:rsid w:val="006E7504"/>
    <w:rsid w:val="006F2682"/>
    <w:rsid w:val="006F461C"/>
    <w:rsid w:val="007001ED"/>
    <w:rsid w:val="0071191D"/>
    <w:rsid w:val="00716A31"/>
    <w:rsid w:val="00716C06"/>
    <w:rsid w:val="00721E3A"/>
    <w:rsid w:val="0072713C"/>
    <w:rsid w:val="00743A9B"/>
    <w:rsid w:val="00746ECD"/>
    <w:rsid w:val="00751EF7"/>
    <w:rsid w:val="0075673E"/>
    <w:rsid w:val="00757048"/>
    <w:rsid w:val="007725A5"/>
    <w:rsid w:val="0077357C"/>
    <w:rsid w:val="00780385"/>
    <w:rsid w:val="00787443"/>
    <w:rsid w:val="007A17F2"/>
    <w:rsid w:val="007A2070"/>
    <w:rsid w:val="007A5BC4"/>
    <w:rsid w:val="007B227F"/>
    <w:rsid w:val="007B5339"/>
    <w:rsid w:val="007C2894"/>
    <w:rsid w:val="007C6B02"/>
    <w:rsid w:val="007C742E"/>
    <w:rsid w:val="007C7746"/>
    <w:rsid w:val="007E08C9"/>
    <w:rsid w:val="007E0996"/>
    <w:rsid w:val="007F06D0"/>
    <w:rsid w:val="007F713B"/>
    <w:rsid w:val="0080096E"/>
    <w:rsid w:val="0081066A"/>
    <w:rsid w:val="00822C02"/>
    <w:rsid w:val="00822DDF"/>
    <w:rsid w:val="008243F4"/>
    <w:rsid w:val="00834D1D"/>
    <w:rsid w:val="008464EB"/>
    <w:rsid w:val="00847F08"/>
    <w:rsid w:val="00850A75"/>
    <w:rsid w:val="00853591"/>
    <w:rsid w:val="00862E86"/>
    <w:rsid w:val="0086729D"/>
    <w:rsid w:val="00871FC1"/>
    <w:rsid w:val="008748BE"/>
    <w:rsid w:val="0089380D"/>
    <w:rsid w:val="008B13FC"/>
    <w:rsid w:val="008B558B"/>
    <w:rsid w:val="008B730B"/>
    <w:rsid w:val="008C4EFC"/>
    <w:rsid w:val="008D403D"/>
    <w:rsid w:val="008F73E4"/>
    <w:rsid w:val="00904682"/>
    <w:rsid w:val="00905ABC"/>
    <w:rsid w:val="00906265"/>
    <w:rsid w:val="009241BF"/>
    <w:rsid w:val="00924A6E"/>
    <w:rsid w:val="0092579E"/>
    <w:rsid w:val="00942315"/>
    <w:rsid w:val="00945230"/>
    <w:rsid w:val="0094525F"/>
    <w:rsid w:val="009462C8"/>
    <w:rsid w:val="00946EF6"/>
    <w:rsid w:val="009511D4"/>
    <w:rsid w:val="0095139A"/>
    <w:rsid w:val="009574A1"/>
    <w:rsid w:val="00965DEF"/>
    <w:rsid w:val="00966D41"/>
    <w:rsid w:val="00967040"/>
    <w:rsid w:val="009670CA"/>
    <w:rsid w:val="00973190"/>
    <w:rsid w:val="00983E23"/>
    <w:rsid w:val="009924AD"/>
    <w:rsid w:val="009949D2"/>
    <w:rsid w:val="009A4973"/>
    <w:rsid w:val="009B3DF3"/>
    <w:rsid w:val="009C03D4"/>
    <w:rsid w:val="009C1DA1"/>
    <w:rsid w:val="009C20CD"/>
    <w:rsid w:val="009C291C"/>
    <w:rsid w:val="009D4084"/>
    <w:rsid w:val="009D4398"/>
    <w:rsid w:val="009D4920"/>
    <w:rsid w:val="009D5037"/>
    <w:rsid w:val="009D5A61"/>
    <w:rsid w:val="00A05F85"/>
    <w:rsid w:val="00A129C9"/>
    <w:rsid w:val="00A16388"/>
    <w:rsid w:val="00A21C17"/>
    <w:rsid w:val="00A25038"/>
    <w:rsid w:val="00A54D31"/>
    <w:rsid w:val="00A6180F"/>
    <w:rsid w:val="00A8038C"/>
    <w:rsid w:val="00A811B8"/>
    <w:rsid w:val="00A82FB1"/>
    <w:rsid w:val="00A9066D"/>
    <w:rsid w:val="00A97441"/>
    <w:rsid w:val="00AA43B7"/>
    <w:rsid w:val="00AA4FC8"/>
    <w:rsid w:val="00AB0430"/>
    <w:rsid w:val="00AB2A2F"/>
    <w:rsid w:val="00AB7FA7"/>
    <w:rsid w:val="00AC08C0"/>
    <w:rsid w:val="00AC0C4C"/>
    <w:rsid w:val="00AD77D2"/>
    <w:rsid w:val="00B0693D"/>
    <w:rsid w:val="00B1392F"/>
    <w:rsid w:val="00B155BD"/>
    <w:rsid w:val="00B17F11"/>
    <w:rsid w:val="00B20F70"/>
    <w:rsid w:val="00B24F12"/>
    <w:rsid w:val="00B25942"/>
    <w:rsid w:val="00B27140"/>
    <w:rsid w:val="00B37604"/>
    <w:rsid w:val="00B46B2C"/>
    <w:rsid w:val="00B61D46"/>
    <w:rsid w:val="00B64E0D"/>
    <w:rsid w:val="00B67119"/>
    <w:rsid w:val="00B716EB"/>
    <w:rsid w:val="00B854DC"/>
    <w:rsid w:val="00B903FB"/>
    <w:rsid w:val="00B96226"/>
    <w:rsid w:val="00BB57D3"/>
    <w:rsid w:val="00BC1107"/>
    <w:rsid w:val="00BC7F20"/>
    <w:rsid w:val="00BD4B29"/>
    <w:rsid w:val="00BD6B18"/>
    <w:rsid w:val="00BE0ED6"/>
    <w:rsid w:val="00BE1B9B"/>
    <w:rsid w:val="00BE4F1B"/>
    <w:rsid w:val="00BF3B01"/>
    <w:rsid w:val="00C00424"/>
    <w:rsid w:val="00C0102D"/>
    <w:rsid w:val="00C15B28"/>
    <w:rsid w:val="00C16BD4"/>
    <w:rsid w:val="00C22005"/>
    <w:rsid w:val="00C27F2B"/>
    <w:rsid w:val="00C30BA7"/>
    <w:rsid w:val="00C31DEB"/>
    <w:rsid w:val="00C33771"/>
    <w:rsid w:val="00C35C4F"/>
    <w:rsid w:val="00C4007D"/>
    <w:rsid w:val="00C50518"/>
    <w:rsid w:val="00C53979"/>
    <w:rsid w:val="00C55935"/>
    <w:rsid w:val="00C56129"/>
    <w:rsid w:val="00C65BAA"/>
    <w:rsid w:val="00C765C5"/>
    <w:rsid w:val="00C87DC3"/>
    <w:rsid w:val="00C907E3"/>
    <w:rsid w:val="00CA6E4E"/>
    <w:rsid w:val="00CA747C"/>
    <w:rsid w:val="00CB19B9"/>
    <w:rsid w:val="00CB2C2B"/>
    <w:rsid w:val="00CD1075"/>
    <w:rsid w:val="00CD1455"/>
    <w:rsid w:val="00CE2BBD"/>
    <w:rsid w:val="00CE4B89"/>
    <w:rsid w:val="00CF7C72"/>
    <w:rsid w:val="00D07E5D"/>
    <w:rsid w:val="00D30C7D"/>
    <w:rsid w:val="00D362C1"/>
    <w:rsid w:val="00D43031"/>
    <w:rsid w:val="00D4562C"/>
    <w:rsid w:val="00D620A8"/>
    <w:rsid w:val="00D66600"/>
    <w:rsid w:val="00D67DE6"/>
    <w:rsid w:val="00D76912"/>
    <w:rsid w:val="00D86961"/>
    <w:rsid w:val="00D93140"/>
    <w:rsid w:val="00DA7080"/>
    <w:rsid w:val="00DB031A"/>
    <w:rsid w:val="00DB31B9"/>
    <w:rsid w:val="00DC23C7"/>
    <w:rsid w:val="00DC4EFC"/>
    <w:rsid w:val="00DD1EC5"/>
    <w:rsid w:val="00DD5CFC"/>
    <w:rsid w:val="00DD6451"/>
    <w:rsid w:val="00DE5E6A"/>
    <w:rsid w:val="00DF2F4F"/>
    <w:rsid w:val="00E00E27"/>
    <w:rsid w:val="00E1295D"/>
    <w:rsid w:val="00E2102E"/>
    <w:rsid w:val="00E22FDF"/>
    <w:rsid w:val="00E230DC"/>
    <w:rsid w:val="00E40004"/>
    <w:rsid w:val="00E41CE6"/>
    <w:rsid w:val="00E41DBB"/>
    <w:rsid w:val="00E4310D"/>
    <w:rsid w:val="00E501B5"/>
    <w:rsid w:val="00E50744"/>
    <w:rsid w:val="00E56C9E"/>
    <w:rsid w:val="00E6253D"/>
    <w:rsid w:val="00E6396F"/>
    <w:rsid w:val="00E723D8"/>
    <w:rsid w:val="00E75ED5"/>
    <w:rsid w:val="00E779B9"/>
    <w:rsid w:val="00E86E30"/>
    <w:rsid w:val="00E91E91"/>
    <w:rsid w:val="00E95536"/>
    <w:rsid w:val="00E95D1A"/>
    <w:rsid w:val="00EA2B1D"/>
    <w:rsid w:val="00EA5A3E"/>
    <w:rsid w:val="00EB1F30"/>
    <w:rsid w:val="00EB7880"/>
    <w:rsid w:val="00ED20F5"/>
    <w:rsid w:val="00ED2586"/>
    <w:rsid w:val="00EF6EE1"/>
    <w:rsid w:val="00F01299"/>
    <w:rsid w:val="00F04EA9"/>
    <w:rsid w:val="00F20D98"/>
    <w:rsid w:val="00F2741E"/>
    <w:rsid w:val="00F31A5A"/>
    <w:rsid w:val="00F33D1F"/>
    <w:rsid w:val="00F33DBB"/>
    <w:rsid w:val="00F36563"/>
    <w:rsid w:val="00F43C25"/>
    <w:rsid w:val="00F509D7"/>
    <w:rsid w:val="00F6075A"/>
    <w:rsid w:val="00F63E0E"/>
    <w:rsid w:val="00F66215"/>
    <w:rsid w:val="00F70C7E"/>
    <w:rsid w:val="00F75261"/>
    <w:rsid w:val="00F9548C"/>
    <w:rsid w:val="00FA0FED"/>
    <w:rsid w:val="00FB0052"/>
    <w:rsid w:val="00FB563D"/>
    <w:rsid w:val="00FC2712"/>
    <w:rsid w:val="00FC3401"/>
    <w:rsid w:val="00FC6572"/>
    <w:rsid w:val="00FD60B4"/>
    <w:rsid w:val="00FE0B2A"/>
    <w:rsid w:val="00FE6101"/>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4BC6F3C-C1B4-4E7A-8FC9-81FF864F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0764"/>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5"/>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6749BA"/>
    <w:pPr>
      <w:numPr>
        <w:ilvl w:val="1"/>
        <w:numId w:val="5"/>
      </w:numPr>
      <w:spacing w:before="120" w:line="320" w:lineRule="atLeast"/>
      <w:jc w:val="left"/>
    </w:pPr>
    <w:rPr>
      <w:rFonts w:cs="Arial"/>
      <w:noProof/>
      <w:lang w:eastAsia="en-US"/>
    </w:rPr>
  </w:style>
  <w:style w:type="paragraph" w:customStyle="1" w:styleId="OutlinenumberedLevel3">
    <w:name w:val="Outline numbered Level 3"/>
    <w:basedOn w:val="Normal"/>
    <w:qFormat/>
    <w:rsid w:val="006749BA"/>
    <w:pPr>
      <w:numPr>
        <w:ilvl w:val="2"/>
        <w:numId w:val="5"/>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5"/>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styleId="ListParagraph">
    <w:name w:val="List Paragraph"/>
    <w:uiPriority w:val="34"/>
    <w:qFormat/>
    <w:rsid w:val="00CA747C"/>
    <w:pPr>
      <w:pBdr>
        <w:top w:val="nil"/>
        <w:left w:val="nil"/>
        <w:bottom w:val="nil"/>
        <w:right w:val="nil"/>
        <w:between w:val="nil"/>
        <w:bar w:val="nil"/>
      </w:pBdr>
      <w:spacing w:after="200" w:line="320" w:lineRule="atLeast"/>
      <w:ind w:left="720"/>
    </w:pPr>
    <w:rPr>
      <w:rFonts w:ascii="Trebuchet MS" w:eastAsia="Trebuchet MS" w:hAnsi="Trebuchet MS" w:cs="Trebuchet MS"/>
      <w:color w:val="000000"/>
      <w:sz w:val="22"/>
      <w:szCs w:val="22"/>
      <w:u w:color="000000"/>
      <w:bdr w:val="nil"/>
      <w:lang w:val="en-US" w:eastAsia="zh-CN"/>
    </w:rPr>
  </w:style>
  <w:style w:type="paragraph" w:customStyle="1" w:styleId="list1artikel">
    <w:name w:val="list 1 artikel"/>
    <w:rsid w:val="00871FC1"/>
    <w:pPr>
      <w:tabs>
        <w:tab w:val="left" w:pos="680"/>
      </w:tabs>
      <w:autoSpaceDE w:val="0"/>
      <w:autoSpaceDN w:val="0"/>
      <w:adjustRightInd w:val="0"/>
      <w:spacing w:before="140" w:line="280" w:lineRule="atLeast"/>
      <w:ind w:left="680" w:hanging="680"/>
      <w:jc w:val="both"/>
    </w:pPr>
    <w:rPr>
      <w:rFonts w:ascii="Sabon" w:hAnsi="Sabon" w:cs="Sabon"/>
      <w:color w:val="000000"/>
      <w:w w:val="1"/>
      <w:lang w:val="en-GB" w:eastAsia="en-US"/>
    </w:rPr>
  </w:style>
  <w:style w:type="character" w:customStyle="1" w:styleId="english">
    <w:name w:val="english"/>
    <w:rsid w:val="00871F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85A4-2D1E-43E0-8AF7-85436C35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Southeast Asia SEA intercompany loan agreement</vt:lpstr>
    </vt:vector>
  </TitlesOfParts>
  <Company>Kindrik Partners</Company>
  <LinksUpToDate>false</LinksUpToDate>
  <CharactersWithSpaces>12199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Southeast Asia SEA intercompany loan agreement</dc:title>
  <dc:subject>Convertible loan</dc:subject>
  <dc:creator>Kindrik Partners</dc:creator>
  <cp:keywords>startup, southeast asia, south east asia, start-up, startup, intercompany, inter-company, intercompany loan, inter-company loan, loan, agreement, template, download, free download, free template, legal document</cp:keywords>
  <dc:description>This is a simple intercompany loan agreement that records an unsecured loan between group companies.</dc:description>
  <cp:lastModifiedBy>KP</cp:lastModifiedBy>
  <cp:revision>2</cp:revision>
  <cp:lastPrinted>2018-06-27T04:03:00Z</cp:lastPrinted>
  <dcterms:created xsi:type="dcterms:W3CDTF">2020-07-23T08:52:00Z</dcterms:created>
  <dcterms:modified xsi:type="dcterms:W3CDTF">2020-07-23T08:52:00Z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ies>
</file>